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06CACF" w14:textId="77777777" w:rsidR="0011552F" w:rsidRDefault="0011552F" w:rsidP="0011552F">
      <w:pPr>
        <w:widowControl w:val="0"/>
        <w:jc w:val="center"/>
        <w:rPr>
          <w:rFonts w:ascii="微軟正黑體" w:eastAsia="微軟正黑體" w:hAnsi="微軟正黑體" w:cs="微軟正黑體"/>
          <w:b/>
          <w:bCs/>
          <w:sz w:val="40"/>
          <w:szCs w:val="40"/>
        </w:rPr>
      </w:pPr>
      <w:r>
        <w:rPr>
          <w:rFonts w:ascii="微軟正黑體" w:eastAsia="微軟正黑體" w:hAnsi="微軟正黑體" w:cs="微軟正黑體"/>
          <w:b/>
          <w:bCs/>
          <w:sz w:val="40"/>
          <w:szCs w:val="40"/>
        </w:rPr>
        <w:t>財團法人台灣設計研究院</w:t>
      </w:r>
    </w:p>
    <w:p w14:paraId="2E9F557F" w14:textId="17CE6B78" w:rsidR="0011552F" w:rsidRPr="00984B6D" w:rsidRDefault="0011552F" w:rsidP="0011552F">
      <w:pPr>
        <w:widowControl w:val="0"/>
        <w:jc w:val="center"/>
        <w:rPr>
          <w:rFonts w:ascii="微軟正黑體" w:eastAsia="微軟正黑體" w:hAnsi="微軟正黑體" w:cs="微軟正黑體"/>
          <w:b/>
          <w:bCs/>
          <w:sz w:val="32"/>
          <w:szCs w:val="32"/>
        </w:rPr>
      </w:pPr>
      <w:r w:rsidRPr="00984B6D">
        <w:rPr>
          <w:rFonts w:ascii="微軟正黑體" w:eastAsia="微軟正黑體" w:hAnsi="微軟正黑體" w:cs="微軟正黑體"/>
          <w:b/>
          <w:bCs/>
          <w:sz w:val="32"/>
          <w:szCs w:val="32"/>
        </w:rPr>
        <w:t>「IDDI補助案</w:t>
      </w:r>
      <w:r w:rsidR="005132A3" w:rsidRPr="00984B6D">
        <w:rPr>
          <w:rFonts w:ascii="微軟正黑體" w:eastAsia="微軟正黑體" w:hAnsi="微軟正黑體" w:cs="微軟正黑體" w:hint="eastAsia"/>
          <w:b/>
          <w:bCs/>
          <w:sz w:val="32"/>
          <w:szCs w:val="32"/>
        </w:rPr>
        <w:t>暨能量</w:t>
      </w:r>
      <w:r w:rsidR="008612DB">
        <w:rPr>
          <w:rFonts w:ascii="微軟正黑體" w:eastAsia="微軟正黑體" w:hAnsi="微軟正黑體" w:cs="微軟正黑體" w:hint="eastAsia"/>
          <w:b/>
          <w:bCs/>
          <w:sz w:val="32"/>
          <w:szCs w:val="32"/>
        </w:rPr>
        <w:t>登錄</w:t>
      </w:r>
      <w:r w:rsidR="005132A3" w:rsidRPr="00984B6D">
        <w:rPr>
          <w:rFonts w:ascii="微軟正黑體" w:eastAsia="微軟正黑體" w:hAnsi="微軟正黑體" w:cs="微軟正黑體" w:hint="eastAsia"/>
          <w:b/>
          <w:bCs/>
          <w:sz w:val="32"/>
          <w:szCs w:val="32"/>
        </w:rPr>
        <w:t>線上</w:t>
      </w:r>
      <w:r w:rsidRPr="00984B6D">
        <w:rPr>
          <w:rFonts w:ascii="微軟正黑體" w:eastAsia="微軟正黑體" w:hAnsi="微軟正黑體" w:cs="微軟正黑體"/>
          <w:b/>
          <w:bCs/>
          <w:sz w:val="32"/>
          <w:szCs w:val="32"/>
        </w:rPr>
        <w:t>申請與審查系統建置」採購案</w:t>
      </w:r>
    </w:p>
    <w:p w14:paraId="319FAB00" w14:textId="556FEBE0" w:rsidR="0011552F" w:rsidRPr="00984B6D" w:rsidRDefault="0011552F" w:rsidP="0011552F">
      <w:pPr>
        <w:widowControl w:val="0"/>
        <w:spacing w:after="200"/>
        <w:jc w:val="center"/>
        <w:rPr>
          <w:rFonts w:ascii="微軟正黑體" w:eastAsia="微軟正黑體" w:hAnsi="微軟正黑體" w:cs="微軟正黑體"/>
          <w:b/>
          <w:bCs/>
          <w:sz w:val="32"/>
          <w:szCs w:val="32"/>
          <w:lang w:val="en-US"/>
        </w:rPr>
      </w:pPr>
      <w:r w:rsidRPr="00984B6D">
        <w:rPr>
          <w:rFonts w:ascii="微軟正黑體" w:eastAsia="微軟正黑體" w:hAnsi="微軟正黑體" w:cs="微軟正黑體"/>
          <w:b/>
          <w:bCs/>
          <w:sz w:val="32"/>
          <w:szCs w:val="32"/>
        </w:rPr>
        <w:t>徵求建議書</w:t>
      </w:r>
    </w:p>
    <w:p w14:paraId="051577E8" w14:textId="155A250B" w:rsidR="0011552F" w:rsidRDefault="0011552F">
      <w:pPr>
        <w:widowControl w:val="0"/>
        <w:numPr>
          <w:ilvl w:val="0"/>
          <w:numId w:val="1"/>
        </w:numPr>
        <w:spacing w:beforeLines="50" w:before="120" w:afterLines="50" w:after="120" w:line="560" w:lineRule="exact"/>
        <w:rPr>
          <w:rFonts w:ascii="微軟正黑體" w:eastAsia="微軟正黑體" w:hAnsi="微軟正黑體"/>
          <w:b/>
          <w:bCs/>
          <w:sz w:val="28"/>
          <w:szCs w:val="28"/>
        </w:rPr>
      </w:pPr>
      <w:r>
        <w:rPr>
          <w:rFonts w:ascii="微軟正黑體" w:eastAsia="微軟正黑體" w:hAnsi="微軟正黑體" w:hint="eastAsia"/>
          <w:b/>
          <w:bCs/>
          <w:sz w:val="28"/>
          <w:szCs w:val="28"/>
        </w:rPr>
        <w:t>專案名稱</w:t>
      </w:r>
    </w:p>
    <w:p w14:paraId="1ADD53E1" w14:textId="0E546194" w:rsidR="0011552F" w:rsidRPr="0011552F" w:rsidRDefault="0011552F" w:rsidP="00224663">
      <w:pPr>
        <w:pStyle w:val="ac"/>
        <w:widowControl w:val="0"/>
        <w:ind w:leftChars="0" w:left="720"/>
        <w:jc w:val="both"/>
        <w:rPr>
          <w:rFonts w:ascii="微軟正黑體" w:eastAsia="微軟正黑體" w:hAnsi="微軟正黑體" w:cs="微軟正黑體"/>
          <w:sz w:val="28"/>
          <w:szCs w:val="28"/>
        </w:rPr>
      </w:pPr>
      <w:r w:rsidRPr="0011552F">
        <w:rPr>
          <w:rFonts w:ascii="微軟正黑體" w:eastAsia="微軟正黑體" w:hAnsi="微軟正黑體" w:cs="微軟正黑體"/>
          <w:sz w:val="28"/>
          <w:szCs w:val="28"/>
        </w:rPr>
        <w:t>財團法人台灣設計研究院（以下簡稱本院）「</w:t>
      </w:r>
      <w:r w:rsidR="008612DB" w:rsidRPr="008612DB">
        <w:rPr>
          <w:rFonts w:ascii="微軟正黑體" w:eastAsia="微軟正黑體" w:hAnsi="微軟正黑體" w:cs="微軟正黑體"/>
          <w:sz w:val="28"/>
          <w:szCs w:val="28"/>
        </w:rPr>
        <w:t>IDDI補助案暨能量登錄線上申請與審查系統建置</w:t>
      </w:r>
      <w:r w:rsidRPr="0011552F">
        <w:rPr>
          <w:rFonts w:ascii="微軟正黑體" w:eastAsia="微軟正黑體" w:hAnsi="微軟正黑體" w:cs="微軟正黑體"/>
          <w:sz w:val="28"/>
          <w:szCs w:val="28"/>
        </w:rPr>
        <w:t>」採購案（以下簡稱本專案）</w:t>
      </w:r>
      <w:r w:rsidRPr="0011552F">
        <w:rPr>
          <w:rFonts w:ascii="微軟正黑體" w:eastAsia="微軟正黑體" w:hAnsi="微軟正黑體" w:cs="微軟正黑體" w:hint="eastAsia"/>
          <w:sz w:val="28"/>
          <w:szCs w:val="28"/>
        </w:rPr>
        <w:t>。</w:t>
      </w:r>
    </w:p>
    <w:p w14:paraId="3033FB29" w14:textId="418DB1E8" w:rsidR="0011552F" w:rsidRPr="00BC7305" w:rsidRDefault="0011552F">
      <w:pPr>
        <w:widowControl w:val="0"/>
        <w:numPr>
          <w:ilvl w:val="0"/>
          <w:numId w:val="1"/>
        </w:numPr>
        <w:spacing w:beforeLines="50" w:before="120" w:afterLines="50" w:after="120" w:line="560" w:lineRule="exact"/>
        <w:jc w:val="both"/>
        <w:rPr>
          <w:rFonts w:ascii="微軟正黑體" w:eastAsia="微軟正黑體" w:hAnsi="微軟正黑體"/>
          <w:b/>
          <w:bCs/>
          <w:sz w:val="28"/>
          <w:szCs w:val="28"/>
        </w:rPr>
      </w:pPr>
      <w:r>
        <w:rPr>
          <w:rFonts w:ascii="微軟正黑體" w:eastAsia="微軟正黑體" w:hAnsi="微軟正黑體" w:hint="eastAsia"/>
          <w:b/>
          <w:bCs/>
          <w:sz w:val="28"/>
          <w:szCs w:val="28"/>
        </w:rPr>
        <w:t>專案背景與目標</w:t>
      </w:r>
    </w:p>
    <w:p w14:paraId="4E7C2334" w14:textId="0ECBFEA9" w:rsidR="0011552F" w:rsidRPr="0011552F" w:rsidRDefault="0011552F" w:rsidP="00224663">
      <w:pPr>
        <w:pStyle w:val="ac"/>
        <w:widowControl w:val="0"/>
        <w:overflowPunct w:val="0"/>
        <w:ind w:leftChars="0" w:left="720"/>
        <w:jc w:val="both"/>
        <w:rPr>
          <w:rFonts w:ascii="微軟正黑體" w:eastAsia="微軟正黑體" w:hAnsi="微軟正黑體" w:cs="微軟正黑體"/>
          <w:sz w:val="28"/>
          <w:szCs w:val="28"/>
        </w:rPr>
      </w:pPr>
      <w:r w:rsidRPr="0011552F">
        <w:rPr>
          <w:rFonts w:ascii="微軟正黑體" w:eastAsia="微軟正黑體" w:hAnsi="微軟正黑體" w:cs="微軟正黑體"/>
          <w:sz w:val="28"/>
          <w:szCs w:val="28"/>
        </w:rPr>
        <w:t>本專案旨在建置一新型態數位平台</w:t>
      </w:r>
      <w:r w:rsidR="001B3C66">
        <w:rPr>
          <w:rFonts w:ascii="微軟正黑體" w:eastAsia="微軟正黑體" w:hAnsi="微軟正黑體" w:cs="微軟正黑體" w:hint="eastAsia"/>
          <w:sz w:val="28"/>
          <w:szCs w:val="28"/>
        </w:rPr>
        <w:t>與系統（</w:t>
      </w:r>
      <w:r w:rsidR="00797E53">
        <w:rPr>
          <w:rFonts w:ascii="微軟正黑體" w:eastAsia="微軟正黑體" w:hAnsi="微軟正黑體" w:cs="微軟正黑體" w:hint="eastAsia"/>
          <w:sz w:val="28"/>
          <w:szCs w:val="28"/>
        </w:rPr>
        <w:t>以</w:t>
      </w:r>
      <w:r w:rsidR="001B3C66">
        <w:rPr>
          <w:rFonts w:ascii="微軟正黑體" w:eastAsia="微軟正黑體" w:hAnsi="微軟正黑體" w:cs="微軟正黑體" w:hint="eastAsia"/>
          <w:sz w:val="28"/>
          <w:szCs w:val="28"/>
        </w:rPr>
        <w:t>下</w:t>
      </w:r>
      <w:r w:rsidR="00797E53">
        <w:rPr>
          <w:rFonts w:ascii="Apple Color Emoji" w:eastAsia="微軟正黑體" w:hAnsi="Apple Color Emoji" w:cs="Apple Color Emoji" w:hint="eastAsia"/>
          <w:sz w:val="28"/>
          <w:szCs w:val="28"/>
        </w:rPr>
        <w:t>簡</w:t>
      </w:r>
      <w:r w:rsidR="001B3C66">
        <w:rPr>
          <w:rFonts w:ascii="微軟正黑體" w:eastAsia="微軟正黑體" w:hAnsi="微軟正黑體" w:cs="微軟正黑體" w:hint="eastAsia"/>
          <w:sz w:val="28"/>
          <w:szCs w:val="28"/>
        </w:rPr>
        <w:t>稱本系統）</w:t>
      </w:r>
      <w:r w:rsidRPr="0011552F">
        <w:rPr>
          <w:rFonts w:ascii="微軟正黑體" w:eastAsia="微軟正黑體" w:hAnsi="微軟正黑體" w:cs="微軟正黑體"/>
          <w:sz w:val="28"/>
          <w:szCs w:val="28"/>
        </w:rPr>
        <w:t>，將現行「IDDI設計驅動產業創新補助計畫」與「設計服務機構服務能量登錄證書平台」之申請與審查作業線上化與系統化，並建立跨年度之多維度縱向追蹤歷史資料庫，藉此系統化行政與審查作業、降低案件平均受理時間、減少人工統計錯誤率，進一步活化政策資產 。</w:t>
      </w:r>
    </w:p>
    <w:p w14:paraId="74F945BF" w14:textId="26582C57" w:rsidR="0011552F" w:rsidRDefault="0011552F">
      <w:pPr>
        <w:widowControl w:val="0"/>
        <w:numPr>
          <w:ilvl w:val="0"/>
          <w:numId w:val="1"/>
        </w:numPr>
        <w:spacing w:beforeLines="50" w:before="120" w:afterLines="50" w:after="120" w:line="560" w:lineRule="exact"/>
        <w:jc w:val="both"/>
        <w:rPr>
          <w:rFonts w:ascii="微軟正黑體" w:eastAsia="微軟正黑體" w:hAnsi="微軟正黑體"/>
          <w:b/>
          <w:bCs/>
          <w:sz w:val="28"/>
          <w:szCs w:val="28"/>
        </w:rPr>
      </w:pPr>
      <w:r>
        <w:rPr>
          <w:rFonts w:ascii="微軟正黑體" w:eastAsia="微軟正黑體" w:hAnsi="微軟正黑體" w:hint="eastAsia"/>
          <w:b/>
          <w:bCs/>
          <w:sz w:val="28"/>
          <w:szCs w:val="28"/>
        </w:rPr>
        <w:t>專案執行範圍</w:t>
      </w:r>
    </w:p>
    <w:p w14:paraId="50E8815D" w14:textId="0269F426" w:rsidR="0011552F" w:rsidRPr="0011552F" w:rsidRDefault="0011552F">
      <w:pPr>
        <w:widowControl w:val="0"/>
        <w:numPr>
          <w:ilvl w:val="1"/>
          <w:numId w:val="1"/>
        </w:numPr>
        <w:ind w:left="1457"/>
        <w:jc w:val="both"/>
        <w:rPr>
          <w:rFonts w:ascii="微軟正黑體" w:eastAsia="微軟正黑體" w:hAnsi="微軟正黑體"/>
          <w:b/>
          <w:bCs/>
          <w:sz w:val="28"/>
          <w:szCs w:val="28"/>
        </w:rPr>
      </w:pPr>
      <w:r>
        <w:rPr>
          <w:rFonts w:ascii="微軟正黑體" w:eastAsia="微軟正黑體" w:hAnsi="微軟正黑體" w:cs="微軟正黑體"/>
          <w:sz w:val="28"/>
          <w:szCs w:val="28"/>
        </w:rPr>
        <w:t>「IDDI設計驅動產業創新補助計畫」與「設計服務機構服務能量登錄證書平台」申請與審查作業、期程與各階段應繳交資料之線上系統化及流程化方法，並依服務建議書與得標廠商實際了解本院需求後，執行本案之系統建置。</w:t>
      </w:r>
    </w:p>
    <w:p w14:paraId="6DF8F398" w14:textId="1420B346" w:rsidR="00224663" w:rsidRPr="00224663" w:rsidRDefault="0011552F">
      <w:pPr>
        <w:widowControl w:val="0"/>
        <w:numPr>
          <w:ilvl w:val="1"/>
          <w:numId w:val="1"/>
        </w:numPr>
        <w:overflowPunct w:val="0"/>
        <w:ind w:left="1457"/>
        <w:jc w:val="both"/>
        <w:rPr>
          <w:rFonts w:ascii="微軟正黑體" w:eastAsia="微軟正黑體" w:hAnsi="微軟正黑體"/>
          <w:b/>
          <w:bCs/>
          <w:sz w:val="28"/>
          <w:szCs w:val="28"/>
        </w:rPr>
      </w:pPr>
      <w:r>
        <w:rPr>
          <w:rFonts w:ascii="微軟正黑體" w:eastAsia="微軟正黑體" w:hAnsi="微軟正黑體" w:cs="微軟正黑體"/>
          <w:sz w:val="28"/>
          <w:szCs w:val="28"/>
        </w:rPr>
        <w:t>符合本院所需之資安與網站建置規範，包含ISO 27001: 2022稽核員證書、須滿足資通安全責任等級C級之特定非公務機關應辦事項、須符合「資通系統防護需求」之「中級」要求、主機須為雲端主機（例如GCP或AWS等），其機房與資料儲存節點應位於台灣</w:t>
      </w:r>
      <w:r w:rsidR="00224663">
        <w:rPr>
          <w:rFonts w:ascii="微軟正黑體" w:eastAsia="微軟正黑體" w:hAnsi="微軟正黑體" w:cs="微軟正黑體" w:hint="eastAsia"/>
          <w:sz w:val="28"/>
          <w:szCs w:val="28"/>
        </w:rPr>
        <w:t>。</w:t>
      </w:r>
    </w:p>
    <w:p w14:paraId="148E389C" w14:textId="2A27F4F4" w:rsidR="0011552F" w:rsidRPr="00224663" w:rsidRDefault="0011552F">
      <w:pPr>
        <w:widowControl w:val="0"/>
        <w:numPr>
          <w:ilvl w:val="1"/>
          <w:numId w:val="1"/>
        </w:numPr>
        <w:overflowPunct w:val="0"/>
        <w:ind w:left="1457"/>
        <w:jc w:val="both"/>
        <w:rPr>
          <w:rFonts w:ascii="微軟正黑體" w:eastAsia="微軟正黑體" w:hAnsi="微軟正黑體"/>
          <w:b/>
          <w:bCs/>
          <w:sz w:val="28"/>
          <w:szCs w:val="28"/>
        </w:rPr>
      </w:pPr>
      <w:r>
        <w:rPr>
          <w:rFonts w:ascii="微軟正黑體" w:eastAsia="微軟正黑體" w:hAnsi="微軟正黑體" w:cs="微軟正黑體"/>
          <w:sz w:val="28"/>
          <w:szCs w:val="28"/>
        </w:rPr>
        <w:t>本</w:t>
      </w:r>
      <w:r w:rsidR="00797E53">
        <w:rPr>
          <w:rFonts w:ascii="微軟正黑體" w:eastAsia="微軟正黑體" w:hAnsi="微軟正黑體" w:cs="微軟正黑體" w:hint="eastAsia"/>
          <w:sz w:val="28"/>
          <w:szCs w:val="28"/>
        </w:rPr>
        <w:t>專案</w:t>
      </w:r>
      <w:r>
        <w:rPr>
          <w:rFonts w:ascii="微軟正黑體" w:eastAsia="微軟正黑體" w:hAnsi="微軟正黑體" w:cs="微軟正黑體"/>
          <w:sz w:val="28"/>
          <w:szCs w:val="28"/>
        </w:rPr>
        <w:t>系統建置期間與完成後，應提供保固、維護與故障維修時間，並得配合本院進行每年最多2次之「營運持續演練作業」。前述保固、維護與故障維修時間、時段與應對措施請依契約書為標準。</w:t>
      </w:r>
    </w:p>
    <w:p w14:paraId="266E2F59" w14:textId="0F4C37B0" w:rsidR="00224663" w:rsidRPr="00224663" w:rsidRDefault="00224663">
      <w:pPr>
        <w:widowControl w:val="0"/>
        <w:numPr>
          <w:ilvl w:val="1"/>
          <w:numId w:val="1"/>
        </w:numPr>
        <w:ind w:left="1457"/>
        <w:jc w:val="both"/>
        <w:rPr>
          <w:rFonts w:ascii="微軟正黑體" w:eastAsia="微軟正黑體" w:hAnsi="微軟正黑體"/>
          <w:b/>
          <w:bCs/>
          <w:sz w:val="28"/>
          <w:szCs w:val="28"/>
        </w:rPr>
      </w:pPr>
      <w:r>
        <w:rPr>
          <w:rFonts w:ascii="微軟正黑體" w:eastAsia="微軟正黑體" w:hAnsi="微軟正黑體" w:cs="微軟正黑體"/>
          <w:sz w:val="28"/>
          <w:szCs w:val="28"/>
        </w:rPr>
        <w:lastRenderedPageBreak/>
        <w:t>本專案</w:t>
      </w:r>
      <w:r>
        <w:rPr>
          <w:rFonts w:ascii="微軟正黑體" w:eastAsia="微軟正黑體" w:hAnsi="微軟正黑體" w:cs="微軟正黑體" w:hint="eastAsia"/>
          <w:sz w:val="28"/>
          <w:szCs w:val="28"/>
        </w:rPr>
        <w:t>系統</w:t>
      </w:r>
      <w:r>
        <w:rPr>
          <w:rFonts w:ascii="微軟正黑體" w:eastAsia="微軟正黑體" w:hAnsi="微軟正黑體" w:cs="微軟正黑體"/>
          <w:sz w:val="28"/>
          <w:szCs w:val="28"/>
        </w:rPr>
        <w:t>建置完成後</w:t>
      </w:r>
      <w:r>
        <w:rPr>
          <w:rFonts w:ascii="微軟正黑體" w:eastAsia="微軟正黑體" w:hAnsi="微軟正黑體" w:cs="微軟正黑體" w:hint="eastAsia"/>
          <w:sz w:val="28"/>
          <w:szCs w:val="28"/>
        </w:rPr>
        <w:t>，</w:t>
      </w:r>
      <w:r>
        <w:rPr>
          <w:rFonts w:ascii="微軟正黑體" w:eastAsia="微軟正黑體" w:hAnsi="微軟正黑體" w:cs="微軟正黑體"/>
          <w:sz w:val="28"/>
          <w:szCs w:val="28"/>
        </w:rPr>
        <w:t>應</w:t>
      </w:r>
      <w:r>
        <w:rPr>
          <w:rFonts w:ascii="微軟正黑體" w:eastAsia="微軟正黑體" w:hAnsi="微軟正黑體" w:cs="微軟正黑體" w:hint="eastAsia"/>
          <w:sz w:val="28"/>
          <w:szCs w:val="28"/>
        </w:rPr>
        <w:t>於保固期限內</w:t>
      </w:r>
      <w:r>
        <w:rPr>
          <w:rFonts w:ascii="微軟正黑體" w:eastAsia="微軟正黑體" w:hAnsi="微軟正黑體" w:cs="微軟正黑體"/>
          <w:sz w:val="28"/>
          <w:szCs w:val="28"/>
        </w:rPr>
        <w:t>取得無障礙網站2.1 AA（WCAG 2.1 AA）認證標章。</w:t>
      </w:r>
    </w:p>
    <w:p w14:paraId="3D4520F6" w14:textId="354E29C0" w:rsidR="0011552F" w:rsidRDefault="0011552F">
      <w:pPr>
        <w:widowControl w:val="0"/>
        <w:numPr>
          <w:ilvl w:val="0"/>
          <w:numId w:val="1"/>
        </w:numPr>
        <w:spacing w:beforeLines="50" w:before="120" w:afterLines="50" w:after="120" w:line="560" w:lineRule="exact"/>
        <w:rPr>
          <w:rFonts w:ascii="微軟正黑體" w:eastAsia="微軟正黑體" w:hAnsi="微軟正黑體"/>
          <w:b/>
          <w:bCs/>
          <w:sz w:val="28"/>
          <w:szCs w:val="28"/>
        </w:rPr>
      </w:pPr>
      <w:r>
        <w:rPr>
          <w:rFonts w:ascii="微軟正黑體" w:eastAsia="微軟正黑體" w:hAnsi="微軟正黑體" w:hint="eastAsia"/>
          <w:b/>
          <w:bCs/>
          <w:sz w:val="28"/>
          <w:szCs w:val="28"/>
        </w:rPr>
        <w:t>專案執行時間</w:t>
      </w:r>
    </w:p>
    <w:p w14:paraId="32C6739B" w14:textId="4219E651" w:rsidR="0011552F" w:rsidRDefault="0011552F" w:rsidP="0011552F">
      <w:pPr>
        <w:widowControl w:val="0"/>
        <w:spacing w:beforeLines="50" w:before="120" w:afterLines="50" w:after="120" w:line="560" w:lineRule="exact"/>
        <w:ind w:left="720"/>
        <w:rPr>
          <w:rFonts w:ascii="微軟正黑體" w:eastAsia="微軟正黑體" w:hAnsi="微軟正黑體"/>
          <w:b/>
          <w:bCs/>
          <w:sz w:val="28"/>
          <w:szCs w:val="28"/>
        </w:rPr>
      </w:pPr>
      <w:r>
        <w:rPr>
          <w:rFonts w:ascii="微軟正黑體" w:eastAsia="微軟正黑體" w:hAnsi="微軟正黑體" w:cs="微軟正黑體"/>
          <w:sz w:val="28"/>
          <w:szCs w:val="28"/>
        </w:rPr>
        <w:t>決標次日起至115年12月31日止。</w:t>
      </w:r>
    </w:p>
    <w:p w14:paraId="7B7C1929" w14:textId="3679A5FD" w:rsidR="0011552F" w:rsidRDefault="0011552F">
      <w:pPr>
        <w:widowControl w:val="0"/>
        <w:numPr>
          <w:ilvl w:val="0"/>
          <w:numId w:val="1"/>
        </w:numPr>
        <w:spacing w:beforeLines="50" w:before="120" w:afterLines="50" w:after="120" w:line="560" w:lineRule="exact"/>
        <w:rPr>
          <w:rFonts w:ascii="微軟正黑體" w:eastAsia="微軟正黑體" w:hAnsi="微軟正黑體"/>
          <w:b/>
          <w:bCs/>
          <w:sz w:val="28"/>
          <w:szCs w:val="28"/>
        </w:rPr>
      </w:pPr>
      <w:r>
        <w:rPr>
          <w:rFonts w:ascii="微軟正黑體" w:eastAsia="微軟正黑體" w:hAnsi="微軟正黑體" w:hint="eastAsia"/>
          <w:b/>
          <w:bCs/>
          <w:sz w:val="28"/>
          <w:szCs w:val="28"/>
        </w:rPr>
        <w:t>專案預算</w:t>
      </w:r>
    </w:p>
    <w:p w14:paraId="7AE79459" w14:textId="43F95F34" w:rsidR="0011552F" w:rsidRDefault="0011552F" w:rsidP="0011552F">
      <w:pPr>
        <w:widowControl w:val="0"/>
        <w:spacing w:beforeLines="50" w:before="120" w:afterLines="50" w:after="120" w:line="560" w:lineRule="exact"/>
        <w:ind w:left="720"/>
        <w:rPr>
          <w:rFonts w:ascii="微軟正黑體" w:eastAsia="微軟正黑體" w:hAnsi="微軟正黑體"/>
          <w:b/>
          <w:bCs/>
          <w:sz w:val="28"/>
          <w:szCs w:val="28"/>
        </w:rPr>
      </w:pPr>
      <w:r>
        <w:rPr>
          <w:rFonts w:ascii="微軟正黑體" w:eastAsia="微軟正黑體" w:hAnsi="微軟正黑體" w:cs="微軟正黑體"/>
          <w:sz w:val="28"/>
          <w:szCs w:val="28"/>
        </w:rPr>
        <w:t>新臺幣2,500,000元整（含稅）</w:t>
      </w:r>
      <w:r>
        <w:rPr>
          <w:rFonts w:ascii="微軟正黑體" w:eastAsia="微軟正黑體" w:hAnsi="微軟正黑體" w:cs="微軟正黑體" w:hint="eastAsia"/>
          <w:sz w:val="28"/>
          <w:szCs w:val="28"/>
        </w:rPr>
        <w:t>。</w:t>
      </w:r>
    </w:p>
    <w:p w14:paraId="1A56C87C" w14:textId="328E1D14" w:rsidR="0011552F" w:rsidRDefault="005640ED">
      <w:pPr>
        <w:widowControl w:val="0"/>
        <w:numPr>
          <w:ilvl w:val="0"/>
          <w:numId w:val="1"/>
        </w:numPr>
        <w:spacing w:beforeLines="50" w:before="120" w:afterLines="50" w:after="120" w:line="560" w:lineRule="exact"/>
        <w:rPr>
          <w:rFonts w:ascii="微軟正黑體" w:eastAsia="微軟正黑體" w:hAnsi="微軟正黑體"/>
          <w:b/>
          <w:bCs/>
          <w:sz w:val="28"/>
          <w:szCs w:val="28"/>
        </w:rPr>
      </w:pPr>
      <w:r>
        <w:rPr>
          <w:rFonts w:ascii="微軟正黑體" w:eastAsia="微軟正黑體" w:hAnsi="微軟正黑體" w:hint="eastAsia"/>
          <w:b/>
          <w:bCs/>
          <w:sz w:val="28"/>
          <w:szCs w:val="28"/>
        </w:rPr>
        <w:t>規格需求</w:t>
      </w:r>
    </w:p>
    <w:tbl>
      <w:tblPr>
        <w:tblStyle w:val="ae"/>
        <w:tblpPr w:leftFromText="180" w:rightFromText="180" w:vertAnchor="text" w:tblpXSpec="center" w:tblpY="1"/>
        <w:tblOverlap w:val="never"/>
        <w:tblW w:w="10494" w:type="dxa"/>
        <w:tblCellMar>
          <w:top w:w="142" w:type="dxa"/>
          <w:left w:w="113" w:type="dxa"/>
          <w:bottom w:w="142" w:type="dxa"/>
          <w:right w:w="113" w:type="dxa"/>
        </w:tblCellMar>
        <w:tblLook w:val="04A0" w:firstRow="1" w:lastRow="0" w:firstColumn="1" w:lastColumn="0" w:noHBand="0" w:noVBand="1"/>
      </w:tblPr>
      <w:tblGrid>
        <w:gridCol w:w="988"/>
        <w:gridCol w:w="3118"/>
        <w:gridCol w:w="6388"/>
      </w:tblGrid>
      <w:tr w:rsidR="00C467C7" w14:paraId="00668693" w14:textId="77777777" w:rsidTr="005B1843">
        <w:trPr>
          <w:trHeight w:val="328"/>
          <w:tblHeader/>
        </w:trPr>
        <w:tc>
          <w:tcPr>
            <w:tcW w:w="988" w:type="dxa"/>
            <w:shd w:val="clear" w:color="auto" w:fill="BFBFBF" w:themeFill="background1" w:themeFillShade="BF"/>
          </w:tcPr>
          <w:p w14:paraId="34041E78" w14:textId="1C5D8925" w:rsidR="00C467C7" w:rsidRDefault="00C467C7" w:rsidP="00E76290">
            <w:pPr>
              <w:widowControl w:val="0"/>
              <w:jc w:val="center"/>
              <w:rPr>
                <w:rFonts w:ascii="微軟正黑體" w:eastAsia="微軟正黑體" w:hAnsi="微軟正黑體"/>
                <w:b/>
                <w:bCs/>
                <w:sz w:val="28"/>
                <w:szCs w:val="28"/>
                <w:lang w:val="en-US"/>
              </w:rPr>
            </w:pPr>
            <w:r>
              <w:rPr>
                <w:rFonts w:ascii="微軟正黑體" w:eastAsia="微軟正黑體" w:hAnsi="微軟正黑體" w:hint="eastAsia"/>
                <w:b/>
                <w:bCs/>
                <w:sz w:val="28"/>
                <w:szCs w:val="28"/>
                <w:lang w:val="en-US"/>
              </w:rPr>
              <w:t>項次</w:t>
            </w:r>
          </w:p>
        </w:tc>
        <w:tc>
          <w:tcPr>
            <w:tcW w:w="3118" w:type="dxa"/>
            <w:shd w:val="clear" w:color="auto" w:fill="BFBFBF" w:themeFill="background1" w:themeFillShade="BF"/>
          </w:tcPr>
          <w:p w14:paraId="7F4278E4" w14:textId="711C842C" w:rsidR="00C467C7" w:rsidRDefault="00C467C7" w:rsidP="00E76290">
            <w:pPr>
              <w:widowControl w:val="0"/>
              <w:jc w:val="center"/>
              <w:rPr>
                <w:rFonts w:ascii="微軟正黑體" w:eastAsia="微軟正黑體" w:hAnsi="微軟正黑體"/>
                <w:b/>
                <w:bCs/>
                <w:sz w:val="28"/>
                <w:szCs w:val="28"/>
              </w:rPr>
            </w:pPr>
            <w:r>
              <w:rPr>
                <w:rFonts w:ascii="微軟正黑體" w:eastAsia="微軟正黑體" w:hAnsi="微軟正黑體" w:hint="eastAsia"/>
                <w:b/>
                <w:bCs/>
                <w:sz w:val="28"/>
                <w:szCs w:val="28"/>
              </w:rPr>
              <w:t>項目</w:t>
            </w:r>
          </w:p>
        </w:tc>
        <w:tc>
          <w:tcPr>
            <w:tcW w:w="6388" w:type="dxa"/>
            <w:shd w:val="clear" w:color="auto" w:fill="BFBFBF" w:themeFill="background1" w:themeFillShade="BF"/>
          </w:tcPr>
          <w:p w14:paraId="3424BCAA" w14:textId="5CB62C89" w:rsidR="00C467C7" w:rsidRDefault="00C467C7" w:rsidP="00E76290">
            <w:pPr>
              <w:widowControl w:val="0"/>
              <w:jc w:val="center"/>
              <w:rPr>
                <w:rFonts w:ascii="微軟正黑體" w:eastAsia="微軟正黑體" w:hAnsi="微軟正黑體"/>
                <w:b/>
                <w:bCs/>
                <w:sz w:val="28"/>
                <w:szCs w:val="28"/>
              </w:rPr>
            </w:pPr>
            <w:r>
              <w:rPr>
                <w:rFonts w:ascii="微軟正黑體" w:eastAsia="微軟正黑體" w:hAnsi="微軟正黑體" w:hint="eastAsia"/>
                <w:b/>
                <w:bCs/>
                <w:sz w:val="28"/>
                <w:szCs w:val="28"/>
              </w:rPr>
              <w:t>說明</w:t>
            </w:r>
          </w:p>
        </w:tc>
      </w:tr>
      <w:tr w:rsidR="00C467C7" w14:paraId="323F33AA" w14:textId="77777777" w:rsidTr="005B1843">
        <w:tc>
          <w:tcPr>
            <w:tcW w:w="988" w:type="dxa"/>
            <w:vAlign w:val="center"/>
          </w:tcPr>
          <w:p w14:paraId="4BD7A86D" w14:textId="4B6305DD" w:rsidR="00C467C7" w:rsidRDefault="00C467C7" w:rsidP="00E76290">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t>1</w:t>
            </w:r>
          </w:p>
        </w:tc>
        <w:tc>
          <w:tcPr>
            <w:tcW w:w="3118" w:type="dxa"/>
            <w:vAlign w:val="center"/>
          </w:tcPr>
          <w:p w14:paraId="1A84A986" w14:textId="36213FAA" w:rsidR="00C467C7" w:rsidRPr="0075724E" w:rsidRDefault="00C467C7" w:rsidP="00E76290">
            <w:pPr>
              <w:widowControl w:val="0"/>
              <w:rPr>
                <w:rFonts w:ascii="微軟正黑體" w:eastAsia="微軟正黑體" w:hAnsi="微軟正黑體" w:cs="微軟正黑體"/>
                <w:sz w:val="28"/>
                <w:szCs w:val="28"/>
                <w:lang w:val="en-US"/>
              </w:rPr>
            </w:pPr>
            <w:r w:rsidRPr="0075724E">
              <w:rPr>
                <w:rFonts w:ascii="微軟正黑體" w:eastAsia="微軟正黑體" w:hAnsi="微軟正黑體" w:cs="微軟正黑體"/>
                <w:sz w:val="28"/>
                <w:szCs w:val="28"/>
              </w:rPr>
              <w:t>網站版面</w:t>
            </w:r>
            <w:r w:rsidR="00F92200">
              <w:rPr>
                <w:rFonts w:ascii="微軟正黑體" w:eastAsia="微軟正黑體" w:hAnsi="微軟正黑體" w:cs="微軟正黑體" w:hint="eastAsia"/>
                <w:sz w:val="28"/>
                <w:szCs w:val="28"/>
              </w:rPr>
              <w:t>與基本</w:t>
            </w:r>
            <w:r w:rsidRPr="0075724E">
              <w:rPr>
                <w:rFonts w:ascii="微軟正黑體" w:eastAsia="微軟正黑體" w:hAnsi="微軟正黑體" w:cs="微軟正黑體"/>
                <w:sz w:val="28"/>
                <w:szCs w:val="28"/>
              </w:rPr>
              <w:t>設計</w:t>
            </w:r>
          </w:p>
        </w:tc>
        <w:tc>
          <w:tcPr>
            <w:tcW w:w="6388" w:type="dxa"/>
            <w:vAlign w:val="center"/>
          </w:tcPr>
          <w:p w14:paraId="6D6208BC" w14:textId="1D68E312" w:rsidR="00A20BBF" w:rsidRPr="00C66BC5" w:rsidRDefault="00A20BBF" w:rsidP="00F92200">
            <w:pPr>
              <w:pStyle w:val="ac"/>
              <w:widowControl w:val="0"/>
              <w:numPr>
                <w:ilvl w:val="0"/>
                <w:numId w:val="2"/>
              </w:numPr>
              <w:ind w:leftChars="0" w:left="357" w:hanging="357"/>
              <w:jc w:val="both"/>
              <w:rPr>
                <w:rFonts w:ascii="微軟正黑體" w:eastAsia="微軟正黑體" w:hAnsi="微軟正黑體"/>
                <w:color w:val="000000" w:themeColor="text1"/>
                <w:sz w:val="28"/>
                <w:szCs w:val="28"/>
              </w:rPr>
            </w:pPr>
            <w:r w:rsidRPr="00C66BC5">
              <w:rPr>
                <w:rFonts w:ascii="微軟正黑體" w:eastAsia="微軟正黑體" w:hAnsi="微軟正黑體"/>
                <w:color w:val="000000" w:themeColor="text1"/>
                <w:sz w:val="28"/>
                <w:szCs w:val="28"/>
              </w:rPr>
              <w:t>需求訪談：</w:t>
            </w:r>
            <w:r w:rsidR="00C66BC5">
              <w:rPr>
                <w:rFonts w:ascii="微軟正黑體" w:eastAsia="微軟正黑體" w:hAnsi="微軟正黑體" w:hint="eastAsia"/>
                <w:color w:val="000000" w:themeColor="text1"/>
                <w:sz w:val="28"/>
                <w:szCs w:val="28"/>
              </w:rPr>
              <w:t>本</w:t>
            </w:r>
            <w:r w:rsidRPr="00C66BC5">
              <w:rPr>
                <w:rFonts w:ascii="微軟正黑體" w:eastAsia="微軟正黑體" w:hAnsi="微軟正黑體"/>
                <w:color w:val="000000" w:themeColor="text1"/>
                <w:sz w:val="28"/>
                <w:szCs w:val="28"/>
              </w:rPr>
              <w:t>專案啟動後，得標廠商須針對本院及相關系統使用者辦理整合需求訪談</w:t>
            </w:r>
          </w:p>
          <w:p w14:paraId="2B816D76" w14:textId="033A447C" w:rsidR="00F92200" w:rsidRPr="00C66BC5" w:rsidRDefault="00F92200" w:rsidP="00F92200">
            <w:pPr>
              <w:pStyle w:val="ac"/>
              <w:widowControl w:val="0"/>
              <w:numPr>
                <w:ilvl w:val="0"/>
                <w:numId w:val="2"/>
              </w:numPr>
              <w:ind w:leftChars="0" w:left="357" w:hanging="357"/>
              <w:jc w:val="both"/>
              <w:rPr>
                <w:rFonts w:ascii="微軟正黑體" w:eastAsia="微軟正黑體" w:hAnsi="微軟正黑體"/>
                <w:color w:val="000000" w:themeColor="text1"/>
                <w:sz w:val="28"/>
                <w:szCs w:val="28"/>
              </w:rPr>
            </w:pPr>
            <w:r w:rsidRPr="00C66BC5">
              <w:rPr>
                <w:rFonts w:ascii="微軟正黑體" w:eastAsia="微軟正黑體" w:hAnsi="微軟正黑體" w:cs="微軟正黑體" w:hint="eastAsia"/>
                <w:color w:val="000000" w:themeColor="text1"/>
                <w:sz w:val="28"/>
                <w:szCs w:val="28"/>
              </w:rPr>
              <w:t>本</w:t>
            </w:r>
            <w:r w:rsidR="0075724E" w:rsidRPr="00C66BC5">
              <w:rPr>
                <w:rFonts w:ascii="微軟正黑體" w:eastAsia="微軟正黑體" w:hAnsi="微軟正黑體" w:cs="微軟正黑體" w:hint="eastAsia"/>
                <w:color w:val="000000" w:themeColor="text1"/>
                <w:sz w:val="28"/>
                <w:szCs w:val="28"/>
              </w:rPr>
              <w:t>系統</w:t>
            </w:r>
            <w:r w:rsidR="00C467C7" w:rsidRPr="00C66BC5">
              <w:rPr>
                <w:rFonts w:ascii="微軟正黑體" w:eastAsia="微軟正黑體" w:hAnsi="微軟正黑體" w:cs="微軟正黑體"/>
                <w:color w:val="000000" w:themeColor="text1"/>
                <w:sz w:val="28"/>
                <w:szCs w:val="28"/>
              </w:rPr>
              <w:t>內頁響應式</w:t>
            </w:r>
            <w:r w:rsidRPr="00C66BC5">
              <w:rPr>
                <w:rFonts w:ascii="微軟正黑體" w:eastAsia="微軟正黑體" w:hAnsi="微軟正黑體" w:cs="微軟正黑體" w:hint="eastAsia"/>
                <w:color w:val="000000" w:themeColor="text1"/>
                <w:sz w:val="28"/>
                <w:szCs w:val="28"/>
              </w:rPr>
              <w:t>（</w:t>
            </w:r>
            <w:r w:rsidRPr="00C66BC5">
              <w:rPr>
                <w:rFonts w:ascii="微軟正黑體" w:eastAsia="微軟正黑體" w:hAnsi="微軟正黑體" w:cs="微軟正黑體"/>
                <w:color w:val="000000" w:themeColor="text1"/>
                <w:sz w:val="28"/>
                <w:szCs w:val="28"/>
                <w:lang w:val="en-US"/>
              </w:rPr>
              <w:t>RWD</w:t>
            </w:r>
            <w:r w:rsidRPr="00C66BC5">
              <w:rPr>
                <w:rFonts w:ascii="微軟正黑體" w:eastAsia="微軟正黑體" w:hAnsi="微軟正黑體" w:cs="微軟正黑體" w:hint="eastAsia"/>
                <w:color w:val="000000" w:themeColor="text1"/>
                <w:sz w:val="28"/>
                <w:szCs w:val="28"/>
              </w:rPr>
              <w:t>）網頁</w:t>
            </w:r>
            <w:r w:rsidR="00C467C7" w:rsidRPr="00C66BC5">
              <w:rPr>
                <w:rFonts w:ascii="微軟正黑體" w:eastAsia="微軟正黑體" w:hAnsi="微軟正黑體" w:cs="微軟正黑體"/>
                <w:color w:val="000000" w:themeColor="text1"/>
                <w:sz w:val="28"/>
                <w:szCs w:val="28"/>
              </w:rPr>
              <w:t>風格設計</w:t>
            </w:r>
          </w:p>
          <w:p w14:paraId="6E684C2C" w14:textId="49E7ED9D" w:rsidR="00F52E43" w:rsidRPr="00F52E43" w:rsidRDefault="00F52E43" w:rsidP="00F52E43">
            <w:pPr>
              <w:pStyle w:val="ac"/>
              <w:widowControl w:val="0"/>
              <w:numPr>
                <w:ilvl w:val="0"/>
                <w:numId w:val="2"/>
              </w:numPr>
              <w:ind w:leftChars="0" w:left="357" w:hanging="357"/>
              <w:jc w:val="both"/>
              <w:rPr>
                <w:rFonts w:ascii="微軟正黑體" w:eastAsia="微軟正黑體" w:hAnsi="微軟正黑體"/>
                <w:color w:val="000000"/>
                <w:sz w:val="28"/>
                <w:szCs w:val="28"/>
              </w:rPr>
            </w:pPr>
            <w:r w:rsidRPr="00C66BC5">
              <w:rPr>
                <w:rFonts w:ascii="微軟正黑體" w:eastAsia="微軟正黑體" w:hAnsi="微軟正黑體"/>
                <w:color w:val="000000" w:themeColor="text1"/>
                <w:sz w:val="28"/>
                <w:szCs w:val="28"/>
              </w:rPr>
              <w:t>完整架構圖規劃、線框圖</w:t>
            </w:r>
            <w:r w:rsidR="00C66BC5">
              <w:rPr>
                <w:rFonts w:ascii="微軟正黑體" w:eastAsia="微軟正黑體" w:hAnsi="微軟正黑體" w:hint="eastAsia"/>
                <w:color w:val="000000" w:themeColor="text1"/>
                <w:sz w:val="28"/>
                <w:szCs w:val="28"/>
              </w:rPr>
              <w:t>與</w:t>
            </w:r>
            <w:r w:rsidRPr="00C66BC5">
              <w:rPr>
                <w:rFonts w:ascii="微軟正黑體" w:eastAsia="微軟正黑體" w:hAnsi="微軟正黑體"/>
                <w:color w:val="000000" w:themeColor="text1"/>
                <w:sz w:val="28"/>
                <w:szCs w:val="28"/>
              </w:rPr>
              <w:t>可互動</w:t>
            </w:r>
            <w:r w:rsidRPr="00C66BC5">
              <w:rPr>
                <w:rFonts w:ascii="微軟正黑體" w:eastAsia="微軟正黑體" w:hAnsi="微軟正黑體" w:hint="eastAsia"/>
                <w:color w:val="000000" w:themeColor="text1"/>
                <w:sz w:val="28"/>
                <w:szCs w:val="28"/>
              </w:rPr>
              <w:t>原</w:t>
            </w:r>
            <w:r w:rsidRPr="00C66BC5">
              <w:rPr>
                <w:rFonts w:ascii="微軟正黑體" w:eastAsia="微軟正黑體" w:hAnsi="微軟正黑體"/>
                <w:color w:val="000000" w:themeColor="text1"/>
                <w:sz w:val="28"/>
                <w:szCs w:val="28"/>
              </w:rPr>
              <w:t>型</w:t>
            </w:r>
          </w:p>
        </w:tc>
      </w:tr>
      <w:tr w:rsidR="00F214A4" w14:paraId="6D8321F4" w14:textId="77777777" w:rsidTr="005B1843">
        <w:trPr>
          <w:trHeight w:val="14"/>
        </w:trPr>
        <w:tc>
          <w:tcPr>
            <w:tcW w:w="10494" w:type="dxa"/>
            <w:gridSpan w:val="3"/>
            <w:shd w:val="clear" w:color="auto" w:fill="D9D9D9" w:themeFill="background1" w:themeFillShade="D9"/>
            <w:vAlign w:val="center"/>
          </w:tcPr>
          <w:p w14:paraId="6FF03737" w14:textId="43543F94" w:rsidR="00F214A4" w:rsidRPr="00F214A4" w:rsidRDefault="00F214A4" w:rsidP="00F214A4">
            <w:pPr>
              <w:pStyle w:val="ac"/>
              <w:widowControl w:val="0"/>
              <w:ind w:leftChars="0" w:left="357"/>
              <w:jc w:val="center"/>
              <w:rPr>
                <w:rFonts w:ascii="微軟正黑體" w:eastAsia="微軟正黑體" w:hAnsi="微軟正黑體" w:cs="微軟正黑體"/>
                <w:b/>
                <w:bCs/>
                <w:sz w:val="28"/>
                <w:szCs w:val="28"/>
                <w:lang w:val="en-US"/>
              </w:rPr>
            </w:pPr>
            <w:r w:rsidRPr="00F214A4">
              <w:rPr>
                <w:rFonts w:ascii="微軟正黑體" w:eastAsia="微軟正黑體" w:hAnsi="微軟正黑體" w:cs="微軟正黑體" w:hint="eastAsia"/>
                <w:b/>
                <w:bCs/>
                <w:sz w:val="28"/>
                <w:szCs w:val="28"/>
                <w:lang w:val="en-US"/>
              </w:rPr>
              <w:t>一般使用者</w:t>
            </w:r>
            <w:r w:rsidR="00F5349D">
              <w:rPr>
                <w:rFonts w:ascii="微軟正黑體" w:eastAsia="微軟正黑體" w:hAnsi="微軟正黑體" w:cs="微軟正黑體" w:hint="eastAsia"/>
                <w:b/>
                <w:bCs/>
                <w:sz w:val="28"/>
                <w:szCs w:val="28"/>
                <w:lang w:val="en-US"/>
              </w:rPr>
              <w:t>介面</w:t>
            </w:r>
            <w:r w:rsidRPr="00F214A4">
              <w:rPr>
                <w:rFonts w:ascii="微軟正黑體" w:eastAsia="微軟正黑體" w:hAnsi="微軟正黑體" w:cs="微軟正黑體" w:hint="eastAsia"/>
                <w:b/>
                <w:bCs/>
                <w:sz w:val="28"/>
                <w:szCs w:val="28"/>
                <w:lang w:val="en-US"/>
              </w:rPr>
              <w:t>（企業</w:t>
            </w:r>
            <w:r w:rsidR="00EC67BC">
              <w:rPr>
                <w:rFonts w:ascii="微軟正黑體" w:eastAsia="微軟正黑體" w:hAnsi="微軟正黑體" w:cs="微軟正黑體" w:hint="eastAsia"/>
                <w:b/>
                <w:bCs/>
                <w:sz w:val="28"/>
                <w:szCs w:val="28"/>
                <w:lang w:val="en-US"/>
              </w:rPr>
              <w:t>或公司行號</w:t>
            </w:r>
            <w:r w:rsidRPr="00F214A4">
              <w:rPr>
                <w:rFonts w:ascii="微軟正黑體" w:eastAsia="微軟正黑體" w:hAnsi="微軟正黑體" w:cs="微軟正黑體" w:hint="eastAsia"/>
                <w:b/>
                <w:bCs/>
                <w:sz w:val="28"/>
                <w:szCs w:val="28"/>
                <w:lang w:val="en-US"/>
              </w:rPr>
              <w:t>申請</w:t>
            </w:r>
            <w:r w:rsidR="00F5349D">
              <w:rPr>
                <w:rFonts w:ascii="微軟正黑體" w:eastAsia="微軟正黑體" w:hAnsi="微軟正黑體" w:cs="微軟正黑體" w:hint="eastAsia"/>
                <w:b/>
                <w:bCs/>
                <w:sz w:val="28"/>
                <w:szCs w:val="28"/>
                <w:lang w:val="en-US"/>
              </w:rPr>
              <w:t>者</w:t>
            </w:r>
            <w:r w:rsidRPr="00F214A4">
              <w:rPr>
                <w:rFonts w:ascii="微軟正黑體" w:eastAsia="微軟正黑體" w:hAnsi="微軟正黑體" w:cs="微軟正黑體" w:hint="eastAsia"/>
                <w:b/>
                <w:bCs/>
                <w:sz w:val="28"/>
                <w:szCs w:val="28"/>
                <w:lang w:val="en-US"/>
              </w:rPr>
              <w:t>）</w:t>
            </w:r>
          </w:p>
        </w:tc>
      </w:tr>
      <w:tr w:rsidR="00C467C7" w14:paraId="0387564E" w14:textId="77777777" w:rsidTr="005B1843">
        <w:tc>
          <w:tcPr>
            <w:tcW w:w="988" w:type="dxa"/>
            <w:vAlign w:val="center"/>
          </w:tcPr>
          <w:p w14:paraId="67EC7440" w14:textId="3D3EBE70" w:rsidR="00C467C7" w:rsidRDefault="00C467C7" w:rsidP="00E76290">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t>2</w:t>
            </w:r>
          </w:p>
        </w:tc>
        <w:tc>
          <w:tcPr>
            <w:tcW w:w="3118" w:type="dxa"/>
            <w:vAlign w:val="center"/>
          </w:tcPr>
          <w:p w14:paraId="4EDF1153" w14:textId="623B60ED" w:rsidR="00A2472D" w:rsidRPr="0075724E" w:rsidRDefault="0075724E" w:rsidP="00E76290">
            <w:pPr>
              <w:widowControl w:val="0"/>
              <w:rPr>
                <w:rFonts w:ascii="微軟正黑體" w:eastAsia="微軟正黑體" w:hAnsi="微軟正黑體"/>
                <w:sz w:val="28"/>
                <w:szCs w:val="28"/>
                <w:lang w:val="en-US"/>
              </w:rPr>
            </w:pPr>
            <w:r>
              <w:rPr>
                <w:rFonts w:ascii="微軟正黑體" w:eastAsia="微軟正黑體" w:hAnsi="微軟正黑體" w:hint="eastAsia"/>
                <w:sz w:val="28"/>
                <w:szCs w:val="28"/>
                <w:lang w:val="en-US"/>
              </w:rPr>
              <w:t>註冊與登入</w:t>
            </w:r>
          </w:p>
        </w:tc>
        <w:tc>
          <w:tcPr>
            <w:tcW w:w="6388" w:type="dxa"/>
            <w:vAlign w:val="center"/>
          </w:tcPr>
          <w:p w14:paraId="7BD59977" w14:textId="570CD7B4" w:rsidR="00C467C7" w:rsidRPr="007101CA" w:rsidRDefault="00C467C7" w:rsidP="00E76290">
            <w:pPr>
              <w:pStyle w:val="ac"/>
              <w:widowControl w:val="0"/>
              <w:numPr>
                <w:ilvl w:val="0"/>
                <w:numId w:val="3"/>
              </w:numPr>
              <w:ind w:leftChars="0" w:left="357" w:hanging="357"/>
              <w:jc w:val="both"/>
              <w:rPr>
                <w:rFonts w:ascii="微軟正黑體" w:eastAsia="微軟正黑體" w:hAnsi="微軟正黑體"/>
                <w:color w:val="000000"/>
                <w:sz w:val="28"/>
                <w:szCs w:val="28"/>
              </w:rPr>
            </w:pPr>
            <w:r>
              <w:rPr>
                <w:rFonts w:ascii="微軟正黑體" w:eastAsia="微軟正黑體" w:hAnsi="微軟正黑體" w:hint="eastAsia"/>
                <w:color w:val="000000"/>
                <w:sz w:val="28"/>
                <w:szCs w:val="28"/>
              </w:rPr>
              <w:t>顯示目前進行中的</w:t>
            </w:r>
            <w:r w:rsidR="00167A41">
              <w:rPr>
                <w:rFonts w:ascii="微軟正黑體" w:eastAsia="微軟正黑體" w:hAnsi="微軟正黑體"/>
                <w:color w:val="000000"/>
                <w:sz w:val="28"/>
                <w:szCs w:val="28"/>
                <w:lang w:val="en-US"/>
              </w:rPr>
              <w:t>IDDI</w:t>
            </w:r>
            <w:r>
              <w:rPr>
                <w:rFonts w:ascii="微軟正黑體" w:eastAsia="微軟正黑體" w:hAnsi="微軟正黑體" w:hint="eastAsia"/>
                <w:color w:val="000000"/>
                <w:sz w:val="28"/>
                <w:szCs w:val="28"/>
              </w:rPr>
              <w:t>年度計畫</w:t>
            </w:r>
            <w:r w:rsidR="00167A41">
              <w:rPr>
                <w:rFonts w:ascii="微軟正黑體" w:eastAsia="微軟正黑體" w:hAnsi="微軟正黑體" w:hint="eastAsia"/>
                <w:color w:val="000000"/>
                <w:sz w:val="28"/>
                <w:szCs w:val="28"/>
              </w:rPr>
              <w:t>與能量登錄申請資訊</w:t>
            </w:r>
          </w:p>
          <w:p w14:paraId="7A224385" w14:textId="09FFB661" w:rsidR="00C467C7" w:rsidRDefault="00C467C7" w:rsidP="0075724E">
            <w:pPr>
              <w:pStyle w:val="ac"/>
              <w:widowControl w:val="0"/>
              <w:numPr>
                <w:ilvl w:val="0"/>
                <w:numId w:val="3"/>
              </w:numPr>
              <w:ind w:leftChars="0" w:left="357" w:hanging="357"/>
              <w:jc w:val="both"/>
              <w:rPr>
                <w:rFonts w:ascii="微軟正黑體" w:eastAsia="微軟正黑體" w:hAnsi="微軟正黑體"/>
                <w:color w:val="000000"/>
                <w:sz w:val="28"/>
                <w:szCs w:val="28"/>
              </w:rPr>
            </w:pPr>
            <w:r>
              <w:rPr>
                <w:rFonts w:ascii="微軟正黑體" w:eastAsia="微軟正黑體" w:hAnsi="微軟正黑體" w:hint="eastAsia"/>
                <w:color w:val="000000"/>
                <w:sz w:val="28"/>
                <w:szCs w:val="28"/>
              </w:rPr>
              <w:t>註冊</w:t>
            </w:r>
            <w:r w:rsidR="00167A41">
              <w:rPr>
                <w:rFonts w:ascii="微軟正黑體" w:eastAsia="微軟正黑體" w:hAnsi="微軟正黑體" w:hint="eastAsia"/>
                <w:color w:val="000000"/>
                <w:sz w:val="28"/>
                <w:szCs w:val="28"/>
              </w:rPr>
              <w:t>、</w:t>
            </w:r>
            <w:r>
              <w:rPr>
                <w:rFonts w:ascii="微軟正黑體" w:eastAsia="微軟正黑體" w:hAnsi="微軟正黑體" w:hint="eastAsia"/>
                <w:color w:val="000000"/>
                <w:sz w:val="28"/>
                <w:szCs w:val="28"/>
              </w:rPr>
              <w:t>登入</w:t>
            </w:r>
            <w:r w:rsidR="00167A41">
              <w:rPr>
                <w:rFonts w:ascii="微軟正黑體" w:eastAsia="微軟正黑體" w:hAnsi="微軟正黑體" w:hint="eastAsia"/>
                <w:color w:val="000000"/>
                <w:sz w:val="28"/>
                <w:szCs w:val="28"/>
              </w:rPr>
              <w:t>與忘記密碼</w:t>
            </w:r>
          </w:p>
          <w:p w14:paraId="7F920990" w14:textId="56C883D6" w:rsidR="0075724E" w:rsidRDefault="0075724E" w:rsidP="0075724E">
            <w:pPr>
              <w:pStyle w:val="ac"/>
              <w:widowControl w:val="0"/>
              <w:numPr>
                <w:ilvl w:val="0"/>
                <w:numId w:val="3"/>
              </w:numPr>
              <w:ind w:leftChars="0" w:left="357" w:hanging="357"/>
              <w:jc w:val="both"/>
              <w:rPr>
                <w:rFonts w:ascii="微軟正黑體" w:eastAsia="微軟正黑體" w:hAnsi="微軟正黑體"/>
                <w:color w:val="000000"/>
                <w:sz w:val="28"/>
                <w:szCs w:val="28"/>
              </w:rPr>
            </w:pPr>
            <w:r>
              <w:rPr>
                <w:rFonts w:ascii="微軟正黑體" w:eastAsia="微軟正黑體" w:hAnsi="微軟正黑體" w:hint="eastAsia"/>
                <w:color w:val="000000"/>
                <w:sz w:val="28"/>
                <w:szCs w:val="28"/>
              </w:rPr>
              <w:t>註冊：</w:t>
            </w:r>
            <w:r w:rsidRPr="0075724E">
              <w:rPr>
                <w:rFonts w:ascii="微軟正黑體" w:eastAsia="微軟正黑體" w:hAnsi="微軟正黑體"/>
                <w:color w:val="000000"/>
                <w:sz w:val="28"/>
                <w:szCs w:val="28"/>
              </w:rPr>
              <w:t>填寫申請</w:t>
            </w:r>
            <w:r w:rsidR="00EC67BC">
              <w:rPr>
                <w:rFonts w:ascii="微軟正黑體" w:eastAsia="微軟正黑體" w:hAnsi="微軟正黑體" w:hint="eastAsia"/>
                <w:color w:val="000000"/>
                <w:sz w:val="28"/>
                <w:szCs w:val="28"/>
              </w:rPr>
              <w:t>（申請者與公司基本資料）</w:t>
            </w:r>
            <w:r w:rsidRPr="0075724E">
              <w:rPr>
                <w:rFonts w:ascii="微軟正黑體" w:eastAsia="微軟正黑體" w:hAnsi="微軟正黑體"/>
                <w:color w:val="000000"/>
                <w:sz w:val="28"/>
                <w:szCs w:val="28"/>
              </w:rPr>
              <w:t>、同意條款→確認資料→送出→收取信箱驗證信→完成帳號驗證→完成</w:t>
            </w:r>
          </w:p>
          <w:p w14:paraId="69BA6B70" w14:textId="77777777" w:rsidR="0075724E" w:rsidRDefault="0075724E" w:rsidP="005621A3">
            <w:pPr>
              <w:pStyle w:val="ac"/>
              <w:widowControl w:val="0"/>
              <w:numPr>
                <w:ilvl w:val="0"/>
                <w:numId w:val="3"/>
              </w:numPr>
              <w:ind w:leftChars="0" w:left="357" w:hanging="357"/>
              <w:jc w:val="both"/>
              <w:rPr>
                <w:rFonts w:ascii="微軟正黑體" w:eastAsia="微軟正黑體" w:hAnsi="微軟正黑體"/>
                <w:color w:val="000000"/>
                <w:sz w:val="28"/>
                <w:szCs w:val="28"/>
              </w:rPr>
            </w:pPr>
            <w:r w:rsidRPr="00E76290">
              <w:rPr>
                <w:rFonts w:ascii="微軟正黑體" w:eastAsia="微軟正黑體" w:hAnsi="微軟正黑體"/>
                <w:color w:val="000000"/>
                <w:sz w:val="28"/>
                <w:szCs w:val="28"/>
              </w:rPr>
              <w:t>利用註冊當下使用的帳號及密碼進行</w:t>
            </w:r>
            <w:r>
              <w:rPr>
                <w:rFonts w:ascii="微軟正黑體" w:eastAsia="微軟正黑體" w:hAnsi="微軟正黑體" w:hint="eastAsia"/>
                <w:color w:val="000000"/>
                <w:sz w:val="28"/>
                <w:szCs w:val="28"/>
              </w:rPr>
              <w:t>登入</w:t>
            </w:r>
          </w:p>
          <w:p w14:paraId="5EA88F1E" w14:textId="2FB89AA1" w:rsidR="00167A41" w:rsidRPr="005621A3" w:rsidRDefault="00167A41" w:rsidP="005621A3">
            <w:pPr>
              <w:pStyle w:val="ac"/>
              <w:widowControl w:val="0"/>
              <w:numPr>
                <w:ilvl w:val="0"/>
                <w:numId w:val="3"/>
              </w:numPr>
              <w:ind w:leftChars="0" w:left="357" w:hanging="357"/>
              <w:jc w:val="both"/>
              <w:rPr>
                <w:rFonts w:ascii="微軟正黑體" w:eastAsia="微軟正黑體" w:hAnsi="微軟正黑體"/>
                <w:color w:val="000000"/>
                <w:sz w:val="28"/>
                <w:szCs w:val="28"/>
              </w:rPr>
            </w:pPr>
            <w:r>
              <w:rPr>
                <w:rFonts w:ascii="微軟正黑體" w:eastAsia="微軟正黑體" w:hAnsi="微軟正黑體" w:hint="eastAsia"/>
                <w:color w:val="000000"/>
                <w:sz w:val="28"/>
                <w:szCs w:val="28"/>
              </w:rPr>
              <w:t>忘記密碼：</w:t>
            </w:r>
            <w:r w:rsidRPr="00B956EF">
              <w:rPr>
                <w:rFonts w:ascii="微軟正黑體" w:eastAsia="微軟正黑體" w:hAnsi="微軟正黑體"/>
                <w:color w:val="000000"/>
                <w:sz w:val="28"/>
                <w:szCs w:val="28"/>
              </w:rPr>
              <w:t>填寫註冊帳號→發送忘記密碼通知信→指定時間返回網站修改密碼</w:t>
            </w:r>
          </w:p>
        </w:tc>
      </w:tr>
      <w:tr w:rsidR="005621A3" w14:paraId="24BF97D3" w14:textId="77777777" w:rsidTr="005B1843">
        <w:tc>
          <w:tcPr>
            <w:tcW w:w="988" w:type="dxa"/>
            <w:vAlign w:val="center"/>
          </w:tcPr>
          <w:p w14:paraId="2C1C027B" w14:textId="02371DBE" w:rsidR="005621A3" w:rsidRDefault="00C66BC5" w:rsidP="00E76290">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t>3</w:t>
            </w:r>
          </w:p>
        </w:tc>
        <w:tc>
          <w:tcPr>
            <w:tcW w:w="3118" w:type="dxa"/>
            <w:vAlign w:val="center"/>
          </w:tcPr>
          <w:p w14:paraId="49980572" w14:textId="48992C11" w:rsidR="005621A3" w:rsidRDefault="005621A3" w:rsidP="00E76290">
            <w:pPr>
              <w:widowControl w:val="0"/>
              <w:rPr>
                <w:rFonts w:ascii="微軟正黑體" w:eastAsia="微軟正黑體" w:hAnsi="微軟正黑體"/>
                <w:sz w:val="28"/>
                <w:szCs w:val="28"/>
                <w:lang w:val="en-US"/>
              </w:rPr>
            </w:pPr>
            <w:r>
              <w:rPr>
                <w:rFonts w:ascii="微軟正黑體" w:eastAsia="微軟正黑體" w:hAnsi="微軟正黑體" w:hint="eastAsia"/>
                <w:sz w:val="28"/>
                <w:szCs w:val="28"/>
                <w:lang w:val="en-US"/>
              </w:rPr>
              <w:t>首頁</w:t>
            </w:r>
          </w:p>
        </w:tc>
        <w:tc>
          <w:tcPr>
            <w:tcW w:w="6388" w:type="dxa"/>
            <w:vAlign w:val="center"/>
          </w:tcPr>
          <w:p w14:paraId="23B8F79F" w14:textId="3B2FBC42" w:rsidR="005621A3" w:rsidRPr="005621A3" w:rsidRDefault="005B1843" w:rsidP="005621A3">
            <w:pPr>
              <w:pStyle w:val="ac"/>
              <w:widowControl w:val="0"/>
              <w:numPr>
                <w:ilvl w:val="0"/>
                <w:numId w:val="46"/>
              </w:numPr>
              <w:ind w:leftChars="0"/>
              <w:jc w:val="both"/>
              <w:rPr>
                <w:rFonts w:ascii="微軟正黑體" w:eastAsia="微軟正黑體" w:hAnsi="微軟正黑體"/>
                <w:color w:val="000000"/>
                <w:sz w:val="28"/>
                <w:szCs w:val="28"/>
              </w:rPr>
            </w:pPr>
            <w:r>
              <w:rPr>
                <w:rFonts w:ascii="微軟正黑體" w:eastAsia="微軟正黑體" w:hAnsi="微軟正黑體" w:hint="eastAsia"/>
                <w:color w:val="000000"/>
                <w:sz w:val="28"/>
                <w:szCs w:val="28"/>
              </w:rPr>
              <w:t>具</w:t>
            </w:r>
            <w:r w:rsidR="005621A3">
              <w:rPr>
                <w:rFonts w:ascii="微軟正黑體" w:eastAsia="微軟正黑體" w:hAnsi="微軟正黑體" w:hint="eastAsia"/>
                <w:color w:val="000000"/>
                <w:sz w:val="28"/>
                <w:szCs w:val="28"/>
                <w:lang w:val="en-US"/>
              </w:rPr>
              <w:t>I</w:t>
            </w:r>
            <w:r w:rsidR="005621A3">
              <w:rPr>
                <w:rFonts w:ascii="微軟正黑體" w:eastAsia="微軟正黑體" w:hAnsi="微軟正黑體"/>
                <w:color w:val="000000"/>
                <w:sz w:val="28"/>
                <w:szCs w:val="28"/>
                <w:lang w:val="en-US"/>
              </w:rPr>
              <w:t>DDI</w:t>
            </w:r>
            <w:r w:rsidR="005621A3">
              <w:rPr>
                <w:rFonts w:ascii="微軟正黑體" w:eastAsia="微軟正黑體" w:hAnsi="微軟正黑體" w:hint="eastAsia"/>
                <w:color w:val="000000"/>
                <w:sz w:val="28"/>
                <w:szCs w:val="28"/>
                <w:lang w:val="en-US"/>
              </w:rPr>
              <w:t>平台</w:t>
            </w:r>
            <w:r>
              <w:rPr>
                <w:rFonts w:ascii="微軟正黑體" w:eastAsia="微軟正黑體" w:hAnsi="微軟正黑體" w:hint="eastAsia"/>
                <w:color w:val="000000"/>
                <w:sz w:val="28"/>
                <w:szCs w:val="28"/>
                <w:lang w:val="en-US"/>
              </w:rPr>
              <w:t>導覽頁</w:t>
            </w:r>
            <w:r w:rsidR="005621A3">
              <w:rPr>
                <w:rFonts w:ascii="微軟正黑體" w:eastAsia="微軟正黑體" w:hAnsi="微軟正黑體" w:hint="eastAsia"/>
                <w:color w:val="000000"/>
                <w:sz w:val="28"/>
                <w:szCs w:val="28"/>
                <w:lang w:val="en-US"/>
              </w:rPr>
              <w:t>、能量登錄平台</w:t>
            </w:r>
            <w:r>
              <w:rPr>
                <w:rFonts w:ascii="微軟正黑體" w:eastAsia="微軟正黑體" w:hAnsi="微軟正黑體" w:hint="eastAsia"/>
                <w:color w:val="000000"/>
                <w:sz w:val="28"/>
                <w:szCs w:val="28"/>
                <w:lang w:val="en-US"/>
              </w:rPr>
              <w:t>導覽頁</w:t>
            </w:r>
            <w:r w:rsidR="00167A41">
              <w:rPr>
                <w:rFonts w:ascii="微軟正黑體" w:eastAsia="微軟正黑體" w:hAnsi="微軟正黑體" w:hint="eastAsia"/>
                <w:color w:val="000000"/>
                <w:sz w:val="28"/>
                <w:szCs w:val="28"/>
                <w:lang w:val="en-US"/>
              </w:rPr>
              <w:t>與平台</w:t>
            </w:r>
            <w:r w:rsidR="005621A3">
              <w:rPr>
                <w:rFonts w:ascii="微軟正黑體" w:eastAsia="微軟正黑體" w:hAnsi="微軟正黑體" w:hint="eastAsia"/>
                <w:color w:val="000000"/>
                <w:sz w:val="28"/>
                <w:szCs w:val="28"/>
                <w:lang w:val="en-US"/>
              </w:rPr>
              <w:t>帳號專區</w:t>
            </w:r>
            <w:r w:rsidR="00167A41">
              <w:rPr>
                <w:rFonts w:ascii="微軟正黑體" w:eastAsia="微軟正黑體" w:hAnsi="微軟正黑體" w:hint="eastAsia"/>
                <w:color w:val="000000"/>
                <w:sz w:val="28"/>
                <w:szCs w:val="28"/>
                <w:lang w:val="en-US"/>
              </w:rPr>
              <w:t>（包含基本資料設定與登出功能）</w:t>
            </w:r>
          </w:p>
          <w:p w14:paraId="79349DEC" w14:textId="46373D47" w:rsidR="005621A3" w:rsidRPr="005621A3" w:rsidRDefault="005621A3" w:rsidP="005621A3">
            <w:pPr>
              <w:pStyle w:val="ac"/>
              <w:widowControl w:val="0"/>
              <w:numPr>
                <w:ilvl w:val="0"/>
                <w:numId w:val="46"/>
              </w:numPr>
              <w:ind w:leftChars="0"/>
              <w:jc w:val="both"/>
              <w:rPr>
                <w:rFonts w:ascii="微軟正黑體" w:eastAsia="微軟正黑體" w:hAnsi="微軟正黑體"/>
                <w:color w:val="000000"/>
                <w:sz w:val="28"/>
                <w:szCs w:val="28"/>
              </w:rPr>
            </w:pPr>
            <w:r>
              <w:rPr>
                <w:rFonts w:ascii="微軟正黑體" w:eastAsia="微軟正黑體" w:hAnsi="微軟正黑體"/>
                <w:color w:val="000000"/>
                <w:sz w:val="28"/>
                <w:szCs w:val="28"/>
                <w:lang w:val="en-US"/>
              </w:rPr>
              <w:lastRenderedPageBreak/>
              <w:t>IDDI</w:t>
            </w:r>
            <w:r>
              <w:rPr>
                <w:rFonts w:ascii="微軟正黑體" w:eastAsia="微軟正黑體" w:hAnsi="微軟正黑體" w:hint="eastAsia"/>
                <w:color w:val="000000"/>
                <w:sz w:val="28"/>
                <w:szCs w:val="28"/>
                <w:lang w:val="en-US"/>
              </w:rPr>
              <w:t>平台</w:t>
            </w:r>
            <w:r w:rsidR="005B1843">
              <w:rPr>
                <w:rFonts w:ascii="微軟正黑體" w:eastAsia="微軟正黑體" w:hAnsi="微軟正黑體" w:hint="eastAsia"/>
                <w:color w:val="000000"/>
                <w:sz w:val="28"/>
                <w:szCs w:val="28"/>
                <w:lang w:val="en-US"/>
              </w:rPr>
              <w:t>導覽頁</w:t>
            </w:r>
            <w:r>
              <w:rPr>
                <w:rFonts w:ascii="微軟正黑體" w:eastAsia="微軟正黑體" w:hAnsi="微軟正黑體" w:hint="eastAsia"/>
                <w:color w:val="000000"/>
                <w:sz w:val="28"/>
                <w:szCs w:val="28"/>
                <w:lang w:val="en-US"/>
              </w:rPr>
              <w:t>：申請或管理</w:t>
            </w:r>
            <w:r>
              <w:rPr>
                <w:rFonts w:ascii="微軟正黑體" w:eastAsia="微軟正黑體" w:hAnsi="微軟正黑體"/>
                <w:color w:val="000000"/>
                <w:sz w:val="28"/>
                <w:szCs w:val="28"/>
                <w:lang w:val="en-US"/>
              </w:rPr>
              <w:t>IDDI</w:t>
            </w:r>
            <w:r>
              <w:rPr>
                <w:rFonts w:ascii="微軟正黑體" w:eastAsia="微軟正黑體" w:hAnsi="微軟正黑體" w:hint="eastAsia"/>
                <w:color w:val="000000"/>
                <w:sz w:val="28"/>
                <w:szCs w:val="28"/>
                <w:lang w:val="en-US"/>
              </w:rPr>
              <w:t>案件</w:t>
            </w:r>
          </w:p>
          <w:p w14:paraId="4C067286" w14:textId="77777777" w:rsidR="00F52E43" w:rsidRDefault="005621A3" w:rsidP="00996767">
            <w:pPr>
              <w:pStyle w:val="ac"/>
              <w:widowControl w:val="0"/>
              <w:numPr>
                <w:ilvl w:val="0"/>
                <w:numId w:val="46"/>
              </w:numPr>
              <w:ind w:leftChars="0"/>
              <w:jc w:val="both"/>
              <w:rPr>
                <w:rFonts w:ascii="微軟正黑體" w:eastAsia="微軟正黑體" w:hAnsi="微軟正黑體"/>
                <w:color w:val="000000"/>
                <w:sz w:val="28"/>
                <w:szCs w:val="28"/>
              </w:rPr>
            </w:pPr>
            <w:r>
              <w:rPr>
                <w:rFonts w:ascii="微軟正黑體" w:eastAsia="微軟正黑體" w:hAnsi="微軟正黑體" w:hint="eastAsia"/>
                <w:color w:val="000000"/>
                <w:sz w:val="28"/>
                <w:szCs w:val="28"/>
              </w:rPr>
              <w:t>能量登錄平台</w:t>
            </w:r>
            <w:r w:rsidR="005B1843">
              <w:rPr>
                <w:rFonts w:ascii="微軟正黑體" w:eastAsia="微軟正黑體" w:hAnsi="微軟正黑體" w:hint="eastAsia"/>
                <w:color w:val="000000"/>
                <w:sz w:val="28"/>
                <w:szCs w:val="28"/>
              </w:rPr>
              <w:t>導覽頁</w:t>
            </w:r>
            <w:r>
              <w:rPr>
                <w:rFonts w:ascii="微軟正黑體" w:eastAsia="微軟正黑體" w:hAnsi="微軟正黑體" w:hint="eastAsia"/>
                <w:color w:val="000000"/>
                <w:sz w:val="28"/>
                <w:szCs w:val="28"/>
              </w:rPr>
              <w:t>：申請或管理能量登錄證書</w:t>
            </w:r>
          </w:p>
          <w:p w14:paraId="6815BB4E" w14:textId="3372AE17" w:rsidR="005B1843" w:rsidRPr="00996767" w:rsidRDefault="005B1843" w:rsidP="00996767">
            <w:pPr>
              <w:pStyle w:val="ac"/>
              <w:widowControl w:val="0"/>
              <w:numPr>
                <w:ilvl w:val="0"/>
                <w:numId w:val="46"/>
              </w:numPr>
              <w:ind w:leftChars="0"/>
              <w:jc w:val="both"/>
              <w:rPr>
                <w:rFonts w:ascii="微軟正黑體" w:eastAsia="微軟正黑體" w:hAnsi="微軟正黑體"/>
                <w:color w:val="000000"/>
                <w:sz w:val="28"/>
                <w:szCs w:val="28"/>
              </w:rPr>
            </w:pPr>
            <w:r>
              <w:rPr>
                <w:rFonts w:ascii="微軟正黑體" w:eastAsia="微軟正黑體" w:hAnsi="微軟正黑體" w:hint="eastAsia"/>
                <w:color w:val="000000"/>
                <w:sz w:val="28"/>
                <w:szCs w:val="28"/>
                <w:lang w:val="en-US"/>
              </w:rPr>
              <w:t>平台帳號專區：包含基本資料設定與登出功能</w:t>
            </w:r>
          </w:p>
        </w:tc>
      </w:tr>
      <w:tr w:rsidR="003D2F4F" w14:paraId="25594CE6" w14:textId="77777777" w:rsidTr="005B1843">
        <w:tc>
          <w:tcPr>
            <w:tcW w:w="988" w:type="dxa"/>
            <w:vAlign w:val="center"/>
          </w:tcPr>
          <w:p w14:paraId="14D66BB8" w14:textId="172A9275" w:rsidR="003D2F4F" w:rsidRDefault="00C66BC5" w:rsidP="00E76290">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lastRenderedPageBreak/>
              <w:t>3-1</w:t>
            </w:r>
          </w:p>
        </w:tc>
        <w:tc>
          <w:tcPr>
            <w:tcW w:w="3118" w:type="dxa"/>
            <w:vAlign w:val="center"/>
          </w:tcPr>
          <w:p w14:paraId="00EF404C" w14:textId="51B7625F" w:rsidR="003D2F4F" w:rsidRDefault="003D2F4F" w:rsidP="00E76290">
            <w:pPr>
              <w:widowControl w:val="0"/>
              <w:rPr>
                <w:rFonts w:ascii="微軟正黑體" w:eastAsia="微軟正黑體" w:hAnsi="微軟正黑體"/>
                <w:sz w:val="28"/>
                <w:szCs w:val="28"/>
                <w:lang w:val="en-US"/>
              </w:rPr>
            </w:pPr>
            <w:r>
              <w:rPr>
                <w:rFonts w:ascii="微軟正黑體" w:eastAsia="微軟正黑體" w:hAnsi="微軟正黑體" w:hint="eastAsia"/>
                <w:sz w:val="28"/>
                <w:szCs w:val="28"/>
                <w:lang w:val="en-US"/>
              </w:rPr>
              <w:t>平台帳號專區</w:t>
            </w:r>
          </w:p>
        </w:tc>
        <w:tc>
          <w:tcPr>
            <w:tcW w:w="6388" w:type="dxa"/>
            <w:vAlign w:val="center"/>
          </w:tcPr>
          <w:p w14:paraId="7F8C5CF7" w14:textId="692C732A" w:rsidR="003D2F4F" w:rsidRPr="003D2F4F" w:rsidRDefault="005B1843" w:rsidP="003D2F4F">
            <w:pPr>
              <w:pStyle w:val="ac"/>
              <w:widowControl w:val="0"/>
              <w:numPr>
                <w:ilvl w:val="0"/>
                <w:numId w:val="47"/>
              </w:numPr>
              <w:ind w:leftChars="0"/>
              <w:jc w:val="both"/>
              <w:rPr>
                <w:rFonts w:ascii="微軟正黑體" w:eastAsia="微軟正黑體" w:hAnsi="微軟正黑體"/>
                <w:color w:val="000000"/>
                <w:sz w:val="28"/>
                <w:szCs w:val="28"/>
              </w:rPr>
            </w:pPr>
            <w:r>
              <w:rPr>
                <w:rFonts w:ascii="微軟正黑體" w:eastAsia="微軟正黑體" w:hAnsi="微軟正黑體" w:hint="eastAsia"/>
                <w:color w:val="000000"/>
                <w:sz w:val="28"/>
                <w:szCs w:val="28"/>
                <w:lang w:val="en-US"/>
              </w:rPr>
              <w:t>具</w:t>
            </w:r>
            <w:r w:rsidR="003D2F4F">
              <w:rPr>
                <w:rFonts w:ascii="微軟正黑體" w:eastAsia="微軟正黑體" w:hAnsi="微軟正黑體" w:hint="eastAsia"/>
                <w:color w:val="000000"/>
                <w:sz w:val="28"/>
                <w:szCs w:val="28"/>
                <w:lang w:val="en-US"/>
              </w:rPr>
              <w:t>基本資料設定與登出功能</w:t>
            </w:r>
          </w:p>
          <w:p w14:paraId="4D9E4AC3" w14:textId="77777777" w:rsidR="003D2F4F" w:rsidRPr="005621A3" w:rsidRDefault="003D2F4F" w:rsidP="003D2F4F">
            <w:pPr>
              <w:pStyle w:val="ac"/>
              <w:widowControl w:val="0"/>
              <w:numPr>
                <w:ilvl w:val="0"/>
                <w:numId w:val="47"/>
              </w:numPr>
              <w:ind w:leftChars="0"/>
              <w:jc w:val="both"/>
              <w:rPr>
                <w:rFonts w:ascii="微軟正黑體" w:eastAsia="微軟正黑體" w:hAnsi="微軟正黑體"/>
                <w:color w:val="000000"/>
                <w:sz w:val="28"/>
                <w:szCs w:val="28"/>
              </w:rPr>
            </w:pPr>
            <w:r>
              <w:rPr>
                <w:rFonts w:ascii="微軟正黑體" w:eastAsia="微軟正黑體" w:hAnsi="微軟正黑體" w:hint="eastAsia"/>
                <w:color w:val="000000"/>
                <w:sz w:val="28"/>
                <w:szCs w:val="28"/>
              </w:rPr>
              <w:t>基本資料設定：可變更申請公司基本資料，包含帳號（信箱）、密碼、公司全名、公司統一編號</w:t>
            </w:r>
            <w:r>
              <w:rPr>
                <w:rFonts w:ascii="Cambria Math" w:eastAsia="微軟正黑體" w:hAnsi="Cambria Math" w:cs="Cambria Math"/>
                <w:color w:val="000000"/>
                <w:sz w:val="28"/>
                <w:szCs w:val="28"/>
              </w:rPr>
              <w:t>⋯⋯</w:t>
            </w:r>
            <w:r>
              <w:rPr>
                <w:rFonts w:ascii="Cambria Math" w:eastAsia="微軟正黑體" w:hAnsi="Cambria Math" w:cs="Cambria Math" w:hint="eastAsia"/>
                <w:color w:val="000000"/>
                <w:sz w:val="28"/>
                <w:szCs w:val="28"/>
              </w:rPr>
              <w:t>等</w:t>
            </w:r>
          </w:p>
          <w:p w14:paraId="0A922B5D" w14:textId="77777777" w:rsidR="003D2F4F" w:rsidRDefault="003D2F4F" w:rsidP="003D2F4F">
            <w:pPr>
              <w:pStyle w:val="ac"/>
              <w:widowControl w:val="0"/>
              <w:numPr>
                <w:ilvl w:val="0"/>
                <w:numId w:val="42"/>
              </w:numPr>
              <w:ind w:leftChars="0"/>
              <w:jc w:val="both"/>
              <w:rPr>
                <w:rFonts w:ascii="微軟正黑體" w:eastAsia="微軟正黑體" w:hAnsi="微軟正黑體"/>
                <w:color w:val="000000"/>
                <w:sz w:val="28"/>
                <w:szCs w:val="28"/>
              </w:rPr>
            </w:pPr>
            <w:r w:rsidRPr="003D2F4F">
              <w:rPr>
                <w:rFonts w:ascii="微軟正黑體" w:eastAsia="微軟正黑體" w:hAnsi="微軟正黑體" w:hint="eastAsia"/>
                <w:color w:val="000000"/>
                <w:sz w:val="28"/>
                <w:szCs w:val="28"/>
              </w:rPr>
              <w:t>修正</w:t>
            </w:r>
            <w:r w:rsidRPr="003D2F4F">
              <w:rPr>
                <w:rFonts w:ascii="微軟正黑體" w:eastAsia="微軟正黑體" w:hAnsi="微軟正黑體"/>
                <w:color w:val="000000"/>
                <w:sz w:val="28"/>
                <w:szCs w:val="28"/>
              </w:rPr>
              <w:t>基本資訊</w:t>
            </w:r>
            <w:r w:rsidRPr="003D2F4F">
              <w:rPr>
                <w:rFonts w:ascii="微軟正黑體" w:eastAsia="微軟正黑體" w:hAnsi="微軟正黑體" w:hint="eastAsia"/>
                <w:color w:val="000000"/>
                <w:sz w:val="28"/>
                <w:szCs w:val="28"/>
              </w:rPr>
              <w:t>應有驗證機制</w:t>
            </w:r>
            <w:r>
              <w:rPr>
                <w:rFonts w:ascii="微軟正黑體" w:eastAsia="微軟正黑體" w:hAnsi="微軟正黑體" w:hint="eastAsia"/>
                <w:color w:val="000000"/>
                <w:sz w:val="28"/>
                <w:szCs w:val="28"/>
              </w:rPr>
              <w:t>（輸入密碼後，方可調整等）</w:t>
            </w:r>
          </w:p>
          <w:p w14:paraId="75825DE7" w14:textId="6266C8B4" w:rsidR="003D2F4F" w:rsidRPr="003D2F4F" w:rsidRDefault="003D2F4F" w:rsidP="003D2F4F">
            <w:pPr>
              <w:pStyle w:val="ac"/>
              <w:widowControl w:val="0"/>
              <w:numPr>
                <w:ilvl w:val="0"/>
                <w:numId w:val="47"/>
              </w:numPr>
              <w:ind w:leftChars="0"/>
              <w:jc w:val="both"/>
              <w:rPr>
                <w:rFonts w:ascii="微軟正黑體" w:eastAsia="微軟正黑體" w:hAnsi="微軟正黑體"/>
                <w:color w:val="000000"/>
                <w:sz w:val="28"/>
                <w:szCs w:val="28"/>
              </w:rPr>
            </w:pPr>
            <w:r w:rsidRPr="003D2F4F">
              <w:rPr>
                <w:rFonts w:ascii="微軟正黑體" w:eastAsia="微軟正黑體" w:hAnsi="微軟正黑體" w:hint="eastAsia"/>
                <w:color w:val="000000"/>
                <w:sz w:val="28"/>
                <w:szCs w:val="28"/>
              </w:rPr>
              <w:t>登出功能</w:t>
            </w:r>
          </w:p>
        </w:tc>
      </w:tr>
      <w:tr w:rsidR="00C467C7" w14:paraId="25F8CE1B" w14:textId="77777777" w:rsidTr="005B1843">
        <w:tc>
          <w:tcPr>
            <w:tcW w:w="988" w:type="dxa"/>
            <w:vAlign w:val="center"/>
          </w:tcPr>
          <w:p w14:paraId="001704B3" w14:textId="7F0F5560" w:rsidR="00C467C7" w:rsidRDefault="0075724E" w:rsidP="00E76290">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t>3-</w:t>
            </w:r>
            <w:r w:rsidR="00C66BC5">
              <w:rPr>
                <w:rFonts w:ascii="微軟正黑體" w:eastAsia="微軟正黑體" w:hAnsi="微軟正黑體"/>
                <w:b/>
                <w:bCs/>
                <w:sz w:val="28"/>
                <w:szCs w:val="28"/>
                <w:lang w:val="en-US"/>
              </w:rPr>
              <w:t>2</w:t>
            </w:r>
          </w:p>
        </w:tc>
        <w:tc>
          <w:tcPr>
            <w:tcW w:w="3118" w:type="dxa"/>
            <w:vAlign w:val="center"/>
          </w:tcPr>
          <w:p w14:paraId="6DC4DFD9" w14:textId="36BF94E2" w:rsidR="00C467C7" w:rsidRPr="0075724E" w:rsidRDefault="00C467C7" w:rsidP="00E76290">
            <w:pPr>
              <w:widowControl w:val="0"/>
              <w:rPr>
                <w:rFonts w:ascii="微軟正黑體" w:eastAsia="微軟正黑體" w:hAnsi="微軟正黑體"/>
                <w:sz w:val="28"/>
                <w:szCs w:val="28"/>
                <w:lang w:val="en-US"/>
              </w:rPr>
            </w:pPr>
            <w:r w:rsidRPr="0075724E">
              <w:rPr>
                <w:rFonts w:ascii="微軟正黑體" w:eastAsia="微軟正黑體" w:hAnsi="微軟正黑體" w:hint="eastAsia"/>
                <w:sz w:val="28"/>
                <w:szCs w:val="28"/>
                <w:lang w:val="en-US"/>
              </w:rPr>
              <w:t>I</w:t>
            </w:r>
            <w:r w:rsidRPr="0075724E">
              <w:rPr>
                <w:rFonts w:ascii="微軟正黑體" w:eastAsia="微軟正黑體" w:hAnsi="微軟正黑體"/>
                <w:sz w:val="28"/>
                <w:szCs w:val="28"/>
                <w:lang w:val="en-US"/>
              </w:rPr>
              <w:t>DDI</w:t>
            </w:r>
            <w:r w:rsidR="00ED153A">
              <w:rPr>
                <w:rFonts w:ascii="微軟正黑體" w:eastAsia="微軟正黑體" w:hAnsi="微軟正黑體" w:hint="eastAsia"/>
                <w:sz w:val="28"/>
                <w:szCs w:val="28"/>
                <w:lang w:val="en-US"/>
              </w:rPr>
              <w:t>平台</w:t>
            </w:r>
            <w:r w:rsidR="00B524A4">
              <w:rPr>
                <w:rFonts w:ascii="微軟正黑體" w:eastAsia="微軟正黑體" w:hAnsi="微軟正黑體" w:hint="eastAsia"/>
                <w:sz w:val="28"/>
                <w:szCs w:val="28"/>
                <w:lang w:val="en-US"/>
              </w:rPr>
              <w:t>導覽頁</w:t>
            </w:r>
          </w:p>
        </w:tc>
        <w:tc>
          <w:tcPr>
            <w:tcW w:w="6388" w:type="dxa"/>
            <w:vAlign w:val="center"/>
          </w:tcPr>
          <w:p w14:paraId="6AEFA184" w14:textId="03FFED68" w:rsidR="0075724E" w:rsidRPr="0075724E" w:rsidRDefault="0075724E" w:rsidP="0075724E">
            <w:pPr>
              <w:pStyle w:val="ac"/>
              <w:widowControl w:val="0"/>
              <w:numPr>
                <w:ilvl w:val="0"/>
                <w:numId w:val="4"/>
              </w:numPr>
              <w:ind w:leftChars="0"/>
              <w:jc w:val="both"/>
              <w:rPr>
                <w:rFonts w:ascii="微軟正黑體" w:eastAsia="微軟正黑體" w:hAnsi="微軟正黑體"/>
                <w:color w:val="000000"/>
                <w:sz w:val="28"/>
                <w:szCs w:val="28"/>
              </w:rPr>
            </w:pPr>
            <w:r>
              <w:rPr>
                <w:rFonts w:ascii="微軟正黑體" w:eastAsia="微軟正黑體" w:hAnsi="微軟正黑體" w:hint="eastAsia"/>
                <w:color w:val="000000"/>
                <w:sz w:val="28"/>
                <w:szCs w:val="28"/>
              </w:rPr>
              <w:t>主選單頁面：案件申請、案件查詢與</w:t>
            </w:r>
            <w:r w:rsidR="00EC67BC">
              <w:rPr>
                <w:rFonts w:ascii="微軟正黑體" w:eastAsia="微軟正黑體" w:hAnsi="微軟正黑體" w:hint="eastAsia"/>
                <w:color w:val="000000"/>
                <w:sz w:val="28"/>
                <w:szCs w:val="28"/>
              </w:rPr>
              <w:t>帳號</w:t>
            </w:r>
            <w:r>
              <w:rPr>
                <w:rFonts w:ascii="微軟正黑體" w:eastAsia="微軟正黑體" w:hAnsi="微軟正黑體" w:hint="eastAsia"/>
                <w:color w:val="000000"/>
                <w:sz w:val="28"/>
                <w:szCs w:val="28"/>
              </w:rPr>
              <w:t>專區（基本資料設定與</w:t>
            </w:r>
            <w:r w:rsidRPr="0075724E">
              <w:rPr>
                <w:rFonts w:ascii="微軟正黑體" w:eastAsia="微軟正黑體" w:hAnsi="微軟正黑體" w:hint="eastAsia"/>
                <w:color w:val="000000"/>
                <w:sz w:val="28"/>
                <w:szCs w:val="28"/>
              </w:rPr>
              <w:t>登出</w:t>
            </w:r>
            <w:r>
              <w:rPr>
                <w:rFonts w:ascii="微軟正黑體" w:eastAsia="微軟正黑體" w:hAnsi="微軟正黑體" w:hint="eastAsia"/>
                <w:color w:val="000000"/>
                <w:sz w:val="28"/>
                <w:szCs w:val="28"/>
              </w:rPr>
              <w:t>功能</w:t>
            </w:r>
            <w:r w:rsidRPr="0075724E">
              <w:rPr>
                <w:rFonts w:ascii="微軟正黑體" w:eastAsia="微軟正黑體" w:hAnsi="微軟正黑體" w:hint="eastAsia"/>
                <w:color w:val="000000"/>
                <w:sz w:val="28"/>
                <w:szCs w:val="28"/>
              </w:rPr>
              <w:t>）</w:t>
            </w:r>
          </w:p>
          <w:p w14:paraId="34CC8AE2" w14:textId="5ED942CC" w:rsidR="00167A41" w:rsidRPr="00167A41" w:rsidRDefault="00167A41" w:rsidP="00167A41">
            <w:pPr>
              <w:pStyle w:val="ac"/>
              <w:widowControl w:val="0"/>
              <w:numPr>
                <w:ilvl w:val="0"/>
                <w:numId w:val="4"/>
              </w:numPr>
              <w:ind w:leftChars="0"/>
              <w:jc w:val="both"/>
              <w:rPr>
                <w:rFonts w:ascii="微軟正黑體" w:eastAsia="微軟正黑體" w:hAnsi="微軟正黑體"/>
                <w:color w:val="000000"/>
                <w:sz w:val="28"/>
                <w:szCs w:val="28"/>
              </w:rPr>
            </w:pPr>
            <w:r>
              <w:rPr>
                <w:rFonts w:ascii="微軟正黑體" w:eastAsia="微軟正黑體" w:hAnsi="微軟正黑體" w:hint="eastAsia"/>
                <w:color w:val="000000"/>
                <w:sz w:val="28"/>
                <w:szCs w:val="28"/>
              </w:rPr>
              <w:t>顯示目前進行中的</w:t>
            </w:r>
            <w:r>
              <w:rPr>
                <w:rFonts w:ascii="微軟正黑體" w:eastAsia="微軟正黑體" w:hAnsi="微軟正黑體"/>
                <w:color w:val="000000"/>
                <w:sz w:val="28"/>
                <w:szCs w:val="28"/>
                <w:lang w:val="en-US"/>
              </w:rPr>
              <w:t>IDDI</w:t>
            </w:r>
            <w:r>
              <w:rPr>
                <w:rFonts w:ascii="微軟正黑體" w:eastAsia="微軟正黑體" w:hAnsi="微軟正黑體" w:hint="eastAsia"/>
                <w:color w:val="000000"/>
                <w:sz w:val="28"/>
                <w:szCs w:val="28"/>
              </w:rPr>
              <w:t>年度計畫資訊或推廣活動</w:t>
            </w:r>
          </w:p>
        </w:tc>
      </w:tr>
      <w:tr w:rsidR="00C467C7" w:rsidRPr="007858D3" w14:paraId="5BBBD893" w14:textId="77777777" w:rsidTr="005B1843">
        <w:tc>
          <w:tcPr>
            <w:tcW w:w="988" w:type="dxa"/>
            <w:vAlign w:val="center"/>
          </w:tcPr>
          <w:p w14:paraId="5F121651" w14:textId="6A5D8DB4" w:rsidR="00C467C7" w:rsidRDefault="0075724E" w:rsidP="00E76290">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t>3-3</w:t>
            </w:r>
          </w:p>
        </w:tc>
        <w:tc>
          <w:tcPr>
            <w:tcW w:w="3118" w:type="dxa"/>
            <w:vAlign w:val="center"/>
          </w:tcPr>
          <w:p w14:paraId="74030F2B" w14:textId="4A887B82" w:rsidR="00C467C7" w:rsidRPr="005419B1" w:rsidRDefault="00C467C7" w:rsidP="005419B1">
            <w:pPr>
              <w:widowControl w:val="0"/>
              <w:rPr>
                <w:rFonts w:ascii="微軟正黑體" w:eastAsia="微軟正黑體" w:hAnsi="微軟正黑體"/>
                <w:sz w:val="28"/>
                <w:szCs w:val="28"/>
                <w:lang w:val="en-US"/>
              </w:rPr>
            </w:pPr>
            <w:r w:rsidRPr="0075724E">
              <w:rPr>
                <w:rFonts w:ascii="微軟正黑體" w:eastAsia="微軟正黑體" w:hAnsi="微軟正黑體"/>
                <w:sz w:val="28"/>
                <w:szCs w:val="28"/>
                <w:lang w:val="en-US"/>
              </w:rPr>
              <w:t>IDDI</w:t>
            </w:r>
            <w:r w:rsidRPr="0075724E">
              <w:rPr>
                <w:rFonts w:ascii="微軟正黑體" w:eastAsia="微軟正黑體" w:hAnsi="微軟正黑體" w:cs="微軟正黑體" w:hint="eastAsia"/>
                <w:sz w:val="28"/>
                <w:szCs w:val="28"/>
                <w:lang w:val="en-US"/>
              </w:rPr>
              <w:t>案件查詢</w:t>
            </w:r>
          </w:p>
        </w:tc>
        <w:tc>
          <w:tcPr>
            <w:tcW w:w="6388" w:type="dxa"/>
            <w:vAlign w:val="center"/>
          </w:tcPr>
          <w:p w14:paraId="68B17948" w14:textId="251247E4" w:rsidR="00C467C7" w:rsidRDefault="00C467C7">
            <w:pPr>
              <w:pStyle w:val="ac"/>
              <w:widowControl w:val="0"/>
              <w:numPr>
                <w:ilvl w:val="0"/>
                <w:numId w:val="9"/>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具列表、新增、編輯、取消</w:t>
            </w:r>
            <w:r w:rsidR="00EC67BC">
              <w:rPr>
                <w:rFonts w:ascii="微軟正黑體" w:eastAsia="微軟正黑體" w:hAnsi="微軟正黑體" w:cs="微軟正黑體" w:hint="eastAsia"/>
                <w:sz w:val="28"/>
                <w:szCs w:val="28"/>
              </w:rPr>
              <w:t>與相關檔案</w:t>
            </w:r>
            <w:r>
              <w:rPr>
                <w:rFonts w:ascii="微軟正黑體" w:eastAsia="微軟正黑體" w:hAnsi="微軟正黑體" w:cs="微軟正黑體" w:hint="eastAsia"/>
                <w:sz w:val="28"/>
                <w:szCs w:val="28"/>
              </w:rPr>
              <w:t>等功能</w:t>
            </w:r>
          </w:p>
          <w:p w14:paraId="6E06622C" w14:textId="50B5D9B0" w:rsidR="003D2F4F" w:rsidRDefault="003D2F4F">
            <w:pPr>
              <w:pStyle w:val="ac"/>
              <w:widowControl w:val="0"/>
              <w:numPr>
                <w:ilvl w:val="0"/>
                <w:numId w:val="9"/>
              </w:numPr>
              <w:ind w:leftChars="0"/>
              <w:jc w:val="both"/>
              <w:rPr>
                <w:rFonts w:ascii="微軟正黑體" w:eastAsia="微軟正黑體" w:hAnsi="微軟正黑體" w:cs="微軟正黑體"/>
                <w:sz w:val="28"/>
                <w:szCs w:val="28"/>
              </w:rPr>
            </w:pPr>
            <w:r>
              <w:rPr>
                <w:rFonts w:ascii="微軟正黑體" w:eastAsia="微軟正黑體" w:hAnsi="微軟正黑體" w:hint="eastAsia"/>
                <w:color w:val="000000"/>
                <w:sz w:val="28"/>
                <w:szCs w:val="28"/>
              </w:rPr>
              <w:t>具帳號專區（基本資料設定與</w:t>
            </w:r>
            <w:r w:rsidRPr="0075724E">
              <w:rPr>
                <w:rFonts w:ascii="微軟正黑體" w:eastAsia="微軟正黑體" w:hAnsi="微軟正黑體" w:hint="eastAsia"/>
                <w:color w:val="000000"/>
                <w:sz w:val="28"/>
                <w:szCs w:val="28"/>
              </w:rPr>
              <w:t>登出</w:t>
            </w:r>
            <w:r>
              <w:rPr>
                <w:rFonts w:ascii="微軟正黑體" w:eastAsia="微軟正黑體" w:hAnsi="微軟正黑體" w:hint="eastAsia"/>
                <w:color w:val="000000"/>
                <w:sz w:val="28"/>
                <w:szCs w:val="28"/>
              </w:rPr>
              <w:t>功能</w:t>
            </w:r>
            <w:r w:rsidRPr="0075724E">
              <w:rPr>
                <w:rFonts w:ascii="微軟正黑體" w:eastAsia="微軟正黑體" w:hAnsi="微軟正黑體" w:hint="eastAsia"/>
                <w:color w:val="000000"/>
                <w:sz w:val="28"/>
                <w:szCs w:val="28"/>
              </w:rPr>
              <w:t>）</w:t>
            </w:r>
          </w:p>
          <w:p w14:paraId="66664385" w14:textId="77777777" w:rsidR="00C467C7" w:rsidRDefault="00C467C7">
            <w:pPr>
              <w:pStyle w:val="ac"/>
              <w:widowControl w:val="0"/>
              <w:numPr>
                <w:ilvl w:val="0"/>
                <w:numId w:val="9"/>
              </w:numPr>
              <w:ind w:leftChars="0"/>
              <w:jc w:val="both"/>
              <w:rPr>
                <w:rFonts w:ascii="微軟正黑體" w:eastAsia="微軟正黑體" w:hAnsi="微軟正黑體" w:cs="微軟正黑體"/>
                <w:sz w:val="28"/>
                <w:szCs w:val="28"/>
              </w:rPr>
            </w:pPr>
            <w:r w:rsidRPr="00B956EF">
              <w:rPr>
                <w:rFonts w:ascii="微軟正黑體" w:eastAsia="微軟正黑體" w:hAnsi="微軟正黑體" w:cs="微軟正黑體"/>
                <w:sz w:val="28"/>
                <w:szCs w:val="28"/>
              </w:rPr>
              <w:t>列表：可以查詢本年度計畫案件資訊</w:t>
            </w:r>
          </w:p>
          <w:p w14:paraId="0DB8C39F" w14:textId="77777777" w:rsidR="005419B1" w:rsidRDefault="00C467C7">
            <w:pPr>
              <w:pStyle w:val="ac"/>
              <w:widowControl w:val="0"/>
              <w:numPr>
                <w:ilvl w:val="0"/>
                <w:numId w:val="9"/>
              </w:numPr>
              <w:ind w:leftChars="0"/>
              <w:jc w:val="both"/>
              <w:rPr>
                <w:rFonts w:ascii="微軟正黑體" w:eastAsia="微軟正黑體" w:hAnsi="微軟正黑體" w:cs="微軟正黑體"/>
                <w:sz w:val="28"/>
                <w:szCs w:val="28"/>
              </w:rPr>
            </w:pPr>
            <w:r w:rsidRPr="00B956EF">
              <w:rPr>
                <w:rFonts w:ascii="微軟正黑體" w:eastAsia="微軟正黑體" w:hAnsi="微軟正黑體" w:cs="微軟正黑體"/>
                <w:sz w:val="28"/>
                <w:szCs w:val="28"/>
              </w:rPr>
              <w:t>新增案件：</w:t>
            </w:r>
          </w:p>
          <w:p w14:paraId="7795D361" w14:textId="0A934897" w:rsidR="00C467C7" w:rsidRDefault="005419B1">
            <w:pPr>
              <w:pStyle w:val="ac"/>
              <w:widowControl w:val="0"/>
              <w:numPr>
                <w:ilvl w:val="0"/>
                <w:numId w:val="42"/>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流程：</w:t>
            </w:r>
            <w:r w:rsidR="00C467C7" w:rsidRPr="00B956EF">
              <w:rPr>
                <w:rFonts w:ascii="微軟正黑體" w:eastAsia="微軟正黑體" w:hAnsi="微軟正黑體" w:cs="微軟正黑體" w:hint="eastAsia"/>
                <w:sz w:val="28"/>
                <w:szCs w:val="28"/>
              </w:rPr>
              <w:t>基</w:t>
            </w:r>
            <w:r w:rsidR="00C467C7" w:rsidRPr="00B956EF">
              <w:rPr>
                <w:rFonts w:ascii="微軟正黑體" w:eastAsia="微軟正黑體" w:hAnsi="微軟正黑體" w:cs="微軟正黑體"/>
                <w:sz w:val="28"/>
                <w:szCs w:val="28"/>
              </w:rPr>
              <w:t>本資料填寫→</w:t>
            </w:r>
            <w:r>
              <w:rPr>
                <w:rFonts w:ascii="微軟正黑體" w:eastAsia="微軟正黑體" w:hAnsi="微軟正黑體" w:cs="微軟正黑體" w:hint="eastAsia"/>
                <w:sz w:val="28"/>
                <w:szCs w:val="28"/>
              </w:rPr>
              <w:t>計畫</w:t>
            </w:r>
            <w:r w:rsidR="00C467C7">
              <w:rPr>
                <w:rFonts w:ascii="微軟正黑體" w:eastAsia="微軟正黑體" w:hAnsi="微軟正黑體" w:cs="微軟正黑體" w:hint="eastAsia"/>
                <w:sz w:val="28"/>
                <w:szCs w:val="28"/>
              </w:rPr>
              <w:t>進度填寫</w:t>
            </w:r>
            <w:r w:rsidR="00C467C7" w:rsidRPr="00B956EF">
              <w:rPr>
                <w:rFonts w:ascii="微軟正黑體" w:eastAsia="微軟正黑體" w:hAnsi="微軟正黑體" w:cs="微軟正黑體"/>
                <w:sz w:val="28"/>
                <w:szCs w:val="28"/>
              </w:rPr>
              <w:t>→經費分配</w:t>
            </w:r>
            <w:r>
              <w:rPr>
                <w:rFonts w:ascii="微軟正黑體" w:eastAsia="微軟正黑體" w:hAnsi="微軟正黑體" w:cs="微軟正黑體" w:hint="eastAsia"/>
                <w:sz w:val="28"/>
                <w:szCs w:val="28"/>
              </w:rPr>
              <w:t>填寫</w:t>
            </w:r>
            <w:r w:rsidR="00C467C7" w:rsidRPr="00B956EF">
              <w:rPr>
                <w:rFonts w:ascii="微軟正黑體" w:eastAsia="微軟正黑體" w:hAnsi="微軟正黑體" w:cs="微軟正黑體"/>
                <w:sz w:val="28"/>
                <w:szCs w:val="28"/>
              </w:rPr>
              <w:t>→</w:t>
            </w:r>
            <w:r w:rsidR="00C467C7">
              <w:rPr>
                <w:rFonts w:ascii="微軟正黑體" w:eastAsia="微軟正黑體" w:hAnsi="微軟正黑體" w:cs="微軟正黑體" w:hint="eastAsia"/>
                <w:sz w:val="28"/>
                <w:szCs w:val="28"/>
              </w:rPr>
              <w:t>上傳文件</w:t>
            </w:r>
            <w:r w:rsidR="00C467C7" w:rsidRPr="00B956EF">
              <w:rPr>
                <w:rFonts w:ascii="微軟正黑體" w:eastAsia="微軟正黑體" w:hAnsi="微軟正黑體" w:cs="微軟正黑體" w:hint="eastAsia"/>
                <w:sz w:val="28"/>
                <w:szCs w:val="28"/>
              </w:rPr>
              <w:t>→</w:t>
            </w:r>
            <w:r w:rsidR="00C467C7" w:rsidRPr="00B956EF">
              <w:rPr>
                <w:rFonts w:ascii="微軟正黑體" w:eastAsia="微軟正黑體" w:hAnsi="微軟正黑體" w:cs="微軟正黑體"/>
                <w:sz w:val="28"/>
                <w:szCs w:val="28"/>
              </w:rPr>
              <w:t>送交申請</w:t>
            </w:r>
          </w:p>
          <w:p w14:paraId="403C03BE" w14:textId="4A4C2616" w:rsidR="00F57666" w:rsidRDefault="00F57666">
            <w:pPr>
              <w:pStyle w:val="ac"/>
              <w:widowControl w:val="0"/>
              <w:numPr>
                <w:ilvl w:val="0"/>
                <w:numId w:val="42"/>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應具備自動比對申請案件之正確性功能（計畫之總經費與分配比例是否符合</w:t>
            </w:r>
            <w:r>
              <w:rPr>
                <w:rFonts w:ascii="微軟正黑體" w:eastAsia="微軟正黑體" w:hAnsi="微軟正黑體" w:cs="微軟正黑體"/>
                <w:sz w:val="28"/>
                <w:szCs w:val="28"/>
                <w:lang w:val="en-US"/>
              </w:rPr>
              <w:t>IDDI</w:t>
            </w:r>
            <w:r>
              <w:rPr>
                <w:rFonts w:ascii="微軟正黑體" w:eastAsia="微軟正黑體" w:hAnsi="微軟正黑體" w:cs="微軟正黑體" w:hint="eastAsia"/>
                <w:sz w:val="28"/>
                <w:szCs w:val="28"/>
                <w:lang w:val="en-US"/>
              </w:rPr>
              <w:t>公告之比例與規範等</w:t>
            </w:r>
            <w:r>
              <w:rPr>
                <w:rFonts w:ascii="微軟正黑體" w:eastAsia="微軟正黑體" w:hAnsi="微軟正黑體" w:cs="微軟正黑體" w:hint="eastAsia"/>
                <w:sz w:val="28"/>
                <w:szCs w:val="28"/>
              </w:rPr>
              <w:t>）</w:t>
            </w:r>
          </w:p>
          <w:p w14:paraId="32B09972" w14:textId="7B9D2FA7" w:rsidR="00F57666" w:rsidRDefault="00F57666">
            <w:pPr>
              <w:pStyle w:val="ac"/>
              <w:widowControl w:val="0"/>
              <w:numPr>
                <w:ilvl w:val="0"/>
                <w:numId w:val="42"/>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應具備計畫執行之連動性</w:t>
            </w:r>
            <w:r w:rsidR="00214689">
              <w:rPr>
                <w:rFonts w:ascii="微軟正黑體" w:eastAsia="微軟正黑體" w:hAnsi="微軟正黑體" w:cs="微軟正黑體" w:hint="eastAsia"/>
                <w:sz w:val="28"/>
                <w:szCs w:val="28"/>
              </w:rPr>
              <w:t>項目</w:t>
            </w:r>
            <w:r>
              <w:rPr>
                <w:rFonts w:ascii="微軟正黑體" w:eastAsia="微軟正黑體" w:hAnsi="微軟正黑體" w:cs="微軟正黑體" w:hint="eastAsia"/>
                <w:sz w:val="28"/>
                <w:szCs w:val="28"/>
              </w:rPr>
              <w:t>勾選功能（例</w:t>
            </w:r>
            <w:r>
              <w:rPr>
                <w:rFonts w:ascii="微軟正黑體" w:eastAsia="微軟正黑體" w:hAnsi="微軟正黑體" w:cs="微軟正黑體" w:hint="eastAsia"/>
                <w:sz w:val="28"/>
                <w:szCs w:val="28"/>
              </w:rPr>
              <w:lastRenderedPageBreak/>
              <w:t>如計畫進度之工作項目是否符合特定經費項目等）</w:t>
            </w:r>
          </w:p>
          <w:p w14:paraId="2043E628" w14:textId="77777777" w:rsidR="005419B1" w:rsidRPr="005419B1" w:rsidRDefault="00C467C7">
            <w:pPr>
              <w:pStyle w:val="ac"/>
              <w:widowControl w:val="0"/>
              <w:numPr>
                <w:ilvl w:val="0"/>
                <w:numId w:val="9"/>
              </w:numPr>
              <w:ind w:leftChars="0"/>
              <w:jc w:val="both"/>
              <w:rPr>
                <w:rFonts w:ascii="微軟正黑體" w:eastAsia="微軟正黑體" w:hAnsi="微軟正黑體" w:cs="微軟正黑體"/>
                <w:sz w:val="28"/>
                <w:szCs w:val="28"/>
              </w:rPr>
            </w:pPr>
            <w:r w:rsidRPr="00B956EF">
              <w:rPr>
                <w:rFonts w:ascii="微軟正黑體" w:eastAsia="微軟正黑體" w:hAnsi="微軟正黑體" w:cs="微軟正黑體"/>
                <w:sz w:val="28"/>
                <w:szCs w:val="28"/>
              </w:rPr>
              <w:t>送交申請後的流程：送交申請→資格審查→書審→提案審→決審</w:t>
            </w:r>
          </w:p>
          <w:p w14:paraId="360106E9" w14:textId="38E50B59" w:rsidR="00EC67BC" w:rsidRPr="00EC67BC" w:rsidRDefault="00C467C7">
            <w:pPr>
              <w:pStyle w:val="ac"/>
              <w:widowControl w:val="0"/>
              <w:numPr>
                <w:ilvl w:val="0"/>
                <w:numId w:val="42"/>
              </w:numPr>
              <w:ind w:leftChars="0"/>
              <w:jc w:val="both"/>
              <w:rPr>
                <w:rFonts w:ascii="微軟正黑體" w:eastAsia="微軟正黑體" w:hAnsi="微軟正黑體" w:cs="微軟正黑體"/>
                <w:sz w:val="28"/>
                <w:szCs w:val="28"/>
              </w:rPr>
            </w:pPr>
            <w:r w:rsidRPr="005419B1">
              <w:rPr>
                <w:rFonts w:ascii="微軟正黑體" w:eastAsia="微軟正黑體" w:hAnsi="微軟正黑體" w:cs="微軟正黑體" w:hint="eastAsia"/>
                <w:sz w:val="28"/>
                <w:szCs w:val="28"/>
              </w:rPr>
              <w:t>當審查過程中被退件，</w:t>
            </w:r>
            <w:r w:rsidRPr="005419B1">
              <w:rPr>
                <w:rFonts w:ascii="微軟正黑體" w:eastAsia="微軟正黑體" w:hAnsi="微軟正黑體" w:cs="微軟正黑體"/>
                <w:sz w:val="28"/>
                <w:szCs w:val="28"/>
              </w:rPr>
              <w:t>可重新</w:t>
            </w:r>
            <w:r w:rsidR="005419B1" w:rsidRPr="005419B1">
              <w:rPr>
                <w:rFonts w:ascii="微軟正黑體" w:eastAsia="微軟正黑體" w:hAnsi="微軟正黑體" w:cs="微軟正黑體" w:hint="eastAsia"/>
                <w:sz w:val="28"/>
                <w:szCs w:val="28"/>
              </w:rPr>
              <w:t>編輯</w:t>
            </w:r>
            <w:r w:rsidR="00214689">
              <w:rPr>
                <w:rFonts w:ascii="微軟正黑體" w:eastAsia="微軟正黑體" w:hAnsi="微軟正黑體" w:cs="微軟正黑體" w:hint="eastAsia"/>
                <w:sz w:val="28"/>
                <w:szCs w:val="28"/>
              </w:rPr>
              <w:t>或上傳</w:t>
            </w:r>
            <w:r w:rsidRPr="005419B1">
              <w:rPr>
                <w:rFonts w:ascii="微軟正黑體" w:eastAsia="微軟正黑體" w:hAnsi="微軟正黑體" w:cs="微軟正黑體"/>
                <w:sz w:val="28"/>
                <w:szCs w:val="28"/>
              </w:rPr>
              <w:t>案件資訊，</w:t>
            </w:r>
            <w:r w:rsidR="005419B1" w:rsidRPr="005419B1">
              <w:rPr>
                <w:rFonts w:ascii="微軟正黑體" w:eastAsia="微軟正黑體" w:hAnsi="微軟正黑體" w:cs="微軟正黑體" w:hint="eastAsia"/>
                <w:sz w:val="28"/>
                <w:szCs w:val="28"/>
              </w:rPr>
              <w:t>並</w:t>
            </w:r>
            <w:r w:rsidRPr="005419B1">
              <w:rPr>
                <w:rFonts w:ascii="微軟正黑體" w:eastAsia="微軟正黑體" w:hAnsi="微軟正黑體" w:cs="微軟正黑體"/>
                <w:sz w:val="28"/>
                <w:szCs w:val="28"/>
              </w:rPr>
              <w:t>送審</w:t>
            </w:r>
          </w:p>
          <w:p w14:paraId="6040623A" w14:textId="6C160464" w:rsidR="00EC67BC" w:rsidRDefault="00EC67BC">
            <w:pPr>
              <w:pStyle w:val="ac"/>
              <w:widowControl w:val="0"/>
              <w:numPr>
                <w:ilvl w:val="0"/>
                <w:numId w:val="9"/>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相關檔案：置存</w:t>
            </w:r>
            <w:r>
              <w:rPr>
                <w:rFonts w:ascii="微軟正黑體" w:eastAsia="微軟正黑體" w:hAnsi="微軟正黑體" w:cs="微軟正黑體"/>
                <w:sz w:val="28"/>
                <w:szCs w:val="28"/>
                <w:lang w:val="en-US"/>
              </w:rPr>
              <w:t>IDDI</w:t>
            </w:r>
            <w:r>
              <w:rPr>
                <w:rFonts w:ascii="微軟正黑體" w:eastAsia="微軟正黑體" w:hAnsi="微軟正黑體" w:cs="微軟正黑體" w:hint="eastAsia"/>
                <w:sz w:val="28"/>
                <w:szCs w:val="28"/>
                <w:lang w:val="en-US"/>
              </w:rPr>
              <w:t>計畫之相關公版文件或資訊區，提供一般使用者下載</w:t>
            </w:r>
          </w:p>
          <w:p w14:paraId="1E114F52" w14:textId="66CD1278" w:rsidR="00EC67BC" w:rsidRPr="00EC67BC" w:rsidRDefault="00EC67BC">
            <w:pPr>
              <w:pStyle w:val="ac"/>
              <w:widowControl w:val="0"/>
              <w:numPr>
                <w:ilvl w:val="0"/>
                <w:numId w:val="9"/>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申請案件</w:t>
            </w:r>
            <w:r w:rsidRPr="0013694C">
              <w:rPr>
                <w:rFonts w:ascii="微軟正黑體" w:eastAsia="微軟正黑體" w:hAnsi="微軟正黑體" w:cs="微軟正黑體"/>
                <w:sz w:val="28"/>
                <w:szCs w:val="28"/>
              </w:rPr>
              <w:t>於決審通過後，將顯示「計畫變更申請、期中報告、期未報告」</w:t>
            </w:r>
            <w:r>
              <w:rPr>
                <w:rFonts w:ascii="微軟正黑體" w:eastAsia="微軟正黑體" w:hAnsi="微軟正黑體" w:cs="微軟正黑體" w:hint="eastAsia"/>
                <w:sz w:val="28"/>
                <w:szCs w:val="28"/>
              </w:rPr>
              <w:t>等</w:t>
            </w:r>
            <w:r w:rsidRPr="0013694C">
              <w:rPr>
                <w:rFonts w:ascii="微軟正黑體" w:eastAsia="微軟正黑體" w:hAnsi="微軟正黑體" w:cs="微軟正黑體" w:hint="eastAsia"/>
                <w:sz w:val="28"/>
                <w:szCs w:val="28"/>
              </w:rPr>
              <w:t>按</w:t>
            </w:r>
            <w:r w:rsidRPr="0013694C">
              <w:rPr>
                <w:rFonts w:ascii="微軟正黑體" w:eastAsia="微軟正黑體" w:hAnsi="微軟正黑體" w:cs="微軟正黑體"/>
                <w:sz w:val="28"/>
                <w:szCs w:val="28"/>
              </w:rPr>
              <w:t>鈕</w:t>
            </w:r>
          </w:p>
          <w:p w14:paraId="5DC9F218" w14:textId="77777777" w:rsidR="005419B1" w:rsidRPr="005419B1" w:rsidRDefault="00C467C7">
            <w:pPr>
              <w:pStyle w:val="ac"/>
              <w:widowControl w:val="0"/>
              <w:numPr>
                <w:ilvl w:val="0"/>
                <w:numId w:val="9"/>
              </w:numPr>
              <w:ind w:leftChars="0"/>
              <w:jc w:val="both"/>
              <w:rPr>
                <w:rFonts w:ascii="微軟正黑體" w:eastAsia="微軟正黑體" w:hAnsi="微軟正黑體" w:cs="微軟正黑體"/>
                <w:sz w:val="28"/>
                <w:szCs w:val="28"/>
              </w:rPr>
            </w:pPr>
            <w:r w:rsidRPr="005419B1">
              <w:rPr>
                <w:rFonts w:ascii="微軟正黑體" w:eastAsia="微軟正黑體" w:hAnsi="微軟正黑體" w:cs="微軟正黑體" w:hint="eastAsia"/>
                <w:sz w:val="28"/>
                <w:szCs w:val="28"/>
              </w:rPr>
              <w:t>計畫變更申請：填寫變更內容</w:t>
            </w:r>
            <w:r w:rsidRPr="005419B1">
              <w:rPr>
                <w:rFonts w:ascii="微軟正黑體" w:eastAsia="微軟正黑體" w:hAnsi="微軟正黑體" w:cs="微軟正黑體"/>
                <w:sz w:val="28"/>
                <w:szCs w:val="28"/>
              </w:rPr>
              <w:t>→</w:t>
            </w:r>
            <w:r w:rsidRPr="005419B1">
              <w:rPr>
                <w:rFonts w:ascii="微軟正黑體" w:eastAsia="微軟正黑體" w:hAnsi="微軟正黑體" w:cs="微軟正黑體" w:hint="eastAsia"/>
                <w:sz w:val="28"/>
                <w:szCs w:val="28"/>
              </w:rPr>
              <w:t>送審</w:t>
            </w:r>
            <w:r w:rsidRPr="005419B1">
              <w:rPr>
                <w:rFonts w:ascii="微軟正黑體" w:eastAsia="微軟正黑體" w:hAnsi="微軟正黑體" w:cs="微軟正黑體"/>
                <w:sz w:val="28"/>
                <w:szCs w:val="28"/>
              </w:rPr>
              <w:t>→</w:t>
            </w:r>
            <w:r w:rsidRPr="005419B1">
              <w:rPr>
                <w:rFonts w:ascii="微軟正黑體" w:eastAsia="微軟正黑體" w:hAnsi="微軟正黑體" w:cs="微軟正黑體" w:hint="eastAsia"/>
                <w:sz w:val="28"/>
                <w:szCs w:val="28"/>
              </w:rPr>
              <w:t>核准與變更程序</w:t>
            </w:r>
          </w:p>
          <w:p w14:paraId="1967C647" w14:textId="1BFC832F" w:rsidR="005419B1" w:rsidRPr="005419B1" w:rsidRDefault="00C467C7">
            <w:pPr>
              <w:pStyle w:val="ac"/>
              <w:widowControl w:val="0"/>
              <w:numPr>
                <w:ilvl w:val="0"/>
                <w:numId w:val="9"/>
              </w:numPr>
              <w:ind w:leftChars="0"/>
              <w:jc w:val="both"/>
              <w:rPr>
                <w:rFonts w:ascii="微軟正黑體" w:eastAsia="微軟正黑體" w:hAnsi="微軟正黑體" w:cs="微軟正黑體"/>
                <w:sz w:val="28"/>
                <w:szCs w:val="28"/>
              </w:rPr>
            </w:pPr>
            <w:r w:rsidRPr="005419B1">
              <w:rPr>
                <w:rFonts w:ascii="微軟正黑體" w:eastAsia="微軟正黑體" w:hAnsi="微軟正黑體" w:cs="微軟正黑體" w:hint="eastAsia"/>
                <w:sz w:val="28"/>
                <w:szCs w:val="28"/>
              </w:rPr>
              <w:t>期中、期末報告與驗收資料：</w:t>
            </w:r>
            <w:r w:rsidRPr="005419B1">
              <w:rPr>
                <w:rFonts w:ascii="微軟正黑體" w:eastAsia="微軟正黑體" w:hAnsi="微軟正黑體" w:cs="微軟正黑體"/>
                <w:sz w:val="28"/>
                <w:szCs w:val="28"/>
              </w:rPr>
              <w:t>指定日期前填寫期中</w:t>
            </w:r>
            <w:r w:rsidRPr="005419B1">
              <w:rPr>
                <w:rFonts w:ascii="微軟正黑體" w:eastAsia="微軟正黑體" w:hAnsi="微軟正黑體" w:cs="微軟正黑體" w:hint="eastAsia"/>
                <w:sz w:val="28"/>
                <w:szCs w:val="28"/>
              </w:rPr>
              <w:t>進度、</w:t>
            </w:r>
            <w:r w:rsidRPr="005419B1">
              <w:rPr>
                <w:rFonts w:ascii="微軟正黑體" w:eastAsia="微軟正黑體" w:hAnsi="微軟正黑體" w:cs="微軟正黑體"/>
                <w:sz w:val="28"/>
                <w:szCs w:val="28"/>
              </w:rPr>
              <w:t>報告</w:t>
            </w:r>
            <w:r w:rsidRPr="005419B1">
              <w:rPr>
                <w:rFonts w:ascii="微軟正黑體" w:eastAsia="微軟正黑體" w:hAnsi="微軟正黑體" w:cs="微軟正黑體" w:hint="eastAsia"/>
                <w:sz w:val="28"/>
                <w:szCs w:val="28"/>
              </w:rPr>
              <w:t>並上傳資料</w:t>
            </w:r>
            <w:r w:rsidR="005419B1">
              <w:rPr>
                <w:rFonts w:ascii="微軟正黑體" w:eastAsia="微軟正黑體" w:hAnsi="微軟正黑體" w:cs="微軟正黑體" w:hint="eastAsia"/>
                <w:sz w:val="28"/>
                <w:szCs w:val="28"/>
              </w:rPr>
              <w:t>，完成後</w:t>
            </w:r>
            <w:r w:rsidRPr="005419B1">
              <w:rPr>
                <w:rFonts w:ascii="微軟正黑體" w:eastAsia="微軟正黑體" w:hAnsi="微軟正黑體" w:cs="微軟正黑體" w:hint="eastAsia"/>
                <w:sz w:val="28"/>
                <w:szCs w:val="28"/>
              </w:rPr>
              <w:t>送審</w:t>
            </w:r>
          </w:p>
          <w:p w14:paraId="3469D923" w14:textId="3F7227A5" w:rsidR="00C467C7" w:rsidRPr="005419B1" w:rsidRDefault="00C467C7">
            <w:pPr>
              <w:pStyle w:val="ac"/>
              <w:widowControl w:val="0"/>
              <w:numPr>
                <w:ilvl w:val="0"/>
                <w:numId w:val="9"/>
              </w:numPr>
              <w:ind w:leftChars="0"/>
              <w:jc w:val="both"/>
              <w:rPr>
                <w:rFonts w:ascii="微軟正黑體" w:eastAsia="微軟正黑體" w:hAnsi="微軟正黑體" w:cs="微軟正黑體"/>
                <w:sz w:val="28"/>
                <w:szCs w:val="28"/>
              </w:rPr>
            </w:pPr>
            <w:r w:rsidRPr="005419B1">
              <w:rPr>
                <w:rFonts w:ascii="微軟正黑體" w:eastAsia="微軟正黑體" w:hAnsi="微軟正黑體" w:cs="微軟正黑體" w:hint="eastAsia"/>
                <w:sz w:val="28"/>
                <w:szCs w:val="28"/>
              </w:rPr>
              <w:t>期末結案問卷填寫</w:t>
            </w:r>
          </w:p>
        </w:tc>
      </w:tr>
      <w:tr w:rsidR="00C467C7" w:rsidRPr="007858D3" w14:paraId="7FCB1B65" w14:textId="77777777" w:rsidTr="005B1843">
        <w:tc>
          <w:tcPr>
            <w:tcW w:w="988" w:type="dxa"/>
            <w:vAlign w:val="center"/>
          </w:tcPr>
          <w:p w14:paraId="48727032" w14:textId="324202F2" w:rsidR="00C467C7" w:rsidRDefault="0075724E" w:rsidP="0013694C">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lastRenderedPageBreak/>
              <w:t>3-4</w:t>
            </w:r>
          </w:p>
        </w:tc>
        <w:tc>
          <w:tcPr>
            <w:tcW w:w="3118" w:type="dxa"/>
            <w:vAlign w:val="center"/>
          </w:tcPr>
          <w:p w14:paraId="6424EA61" w14:textId="57563653" w:rsidR="00C467C7" w:rsidRPr="0075724E" w:rsidRDefault="00C467C7" w:rsidP="0013694C">
            <w:pPr>
              <w:widowControl w:val="0"/>
              <w:rPr>
                <w:rFonts w:ascii="微軟正黑體" w:eastAsia="微軟正黑體" w:hAnsi="微軟正黑體" w:cs="微軟正黑體"/>
                <w:sz w:val="28"/>
                <w:szCs w:val="28"/>
                <w:lang w:val="en-US"/>
              </w:rPr>
            </w:pPr>
            <w:r w:rsidRPr="0075724E">
              <w:rPr>
                <w:rFonts w:ascii="微軟正黑體" w:eastAsia="微軟正黑體" w:hAnsi="微軟正黑體" w:cs="微軟正黑體" w:hint="eastAsia"/>
                <w:sz w:val="28"/>
                <w:szCs w:val="28"/>
                <w:lang w:val="en-US"/>
              </w:rPr>
              <w:t>能量登錄</w:t>
            </w:r>
            <w:r w:rsidR="00ED153A">
              <w:rPr>
                <w:rFonts w:ascii="微軟正黑體" w:eastAsia="微軟正黑體" w:hAnsi="微軟正黑體" w:cs="微軟正黑體" w:hint="eastAsia"/>
                <w:sz w:val="28"/>
                <w:szCs w:val="28"/>
                <w:lang w:val="en-US"/>
              </w:rPr>
              <w:t>平台</w:t>
            </w:r>
            <w:r w:rsidR="00B524A4">
              <w:rPr>
                <w:rFonts w:ascii="微軟正黑體" w:eastAsia="微軟正黑體" w:hAnsi="微軟正黑體" w:cs="微軟正黑體" w:hint="eastAsia"/>
                <w:sz w:val="28"/>
                <w:szCs w:val="28"/>
                <w:lang w:val="en-US"/>
              </w:rPr>
              <w:t>導覽頁</w:t>
            </w:r>
          </w:p>
        </w:tc>
        <w:tc>
          <w:tcPr>
            <w:tcW w:w="6388" w:type="dxa"/>
            <w:vAlign w:val="center"/>
          </w:tcPr>
          <w:p w14:paraId="48534845" w14:textId="77777777" w:rsidR="00167A41" w:rsidRPr="0075724E" w:rsidRDefault="00167A41" w:rsidP="00167A41">
            <w:pPr>
              <w:pStyle w:val="ac"/>
              <w:widowControl w:val="0"/>
              <w:numPr>
                <w:ilvl w:val="0"/>
                <w:numId w:val="21"/>
              </w:numPr>
              <w:ind w:leftChars="0"/>
              <w:jc w:val="both"/>
              <w:rPr>
                <w:rFonts w:ascii="微軟正黑體" w:eastAsia="微軟正黑體" w:hAnsi="微軟正黑體"/>
                <w:color w:val="000000"/>
                <w:sz w:val="28"/>
                <w:szCs w:val="28"/>
              </w:rPr>
            </w:pPr>
            <w:r>
              <w:rPr>
                <w:rFonts w:ascii="微軟正黑體" w:eastAsia="微軟正黑體" w:hAnsi="微軟正黑體" w:hint="eastAsia"/>
                <w:color w:val="000000"/>
                <w:sz w:val="28"/>
                <w:szCs w:val="28"/>
              </w:rPr>
              <w:t>主選單頁面：案件申請、案件查詢與帳號專區（基本資料設定與</w:t>
            </w:r>
            <w:r w:rsidRPr="0075724E">
              <w:rPr>
                <w:rFonts w:ascii="微軟正黑體" w:eastAsia="微軟正黑體" w:hAnsi="微軟正黑體" w:hint="eastAsia"/>
                <w:color w:val="000000"/>
                <w:sz w:val="28"/>
                <w:szCs w:val="28"/>
              </w:rPr>
              <w:t>登出</w:t>
            </w:r>
            <w:r>
              <w:rPr>
                <w:rFonts w:ascii="微軟正黑體" w:eastAsia="微軟正黑體" w:hAnsi="微軟正黑體" w:hint="eastAsia"/>
                <w:color w:val="000000"/>
                <w:sz w:val="28"/>
                <w:szCs w:val="28"/>
              </w:rPr>
              <w:t>功能</w:t>
            </w:r>
            <w:r w:rsidRPr="0075724E">
              <w:rPr>
                <w:rFonts w:ascii="微軟正黑體" w:eastAsia="微軟正黑體" w:hAnsi="微軟正黑體" w:hint="eastAsia"/>
                <w:color w:val="000000"/>
                <w:sz w:val="28"/>
                <w:szCs w:val="28"/>
              </w:rPr>
              <w:t>）</w:t>
            </w:r>
          </w:p>
          <w:p w14:paraId="77407B67" w14:textId="465ED9A3" w:rsidR="00C467C7" w:rsidRPr="00360230" w:rsidRDefault="00167A41" w:rsidP="00167A41">
            <w:pPr>
              <w:pStyle w:val="ac"/>
              <w:widowControl w:val="0"/>
              <w:numPr>
                <w:ilvl w:val="0"/>
                <w:numId w:val="21"/>
              </w:numPr>
              <w:ind w:leftChars="0"/>
              <w:jc w:val="both"/>
              <w:rPr>
                <w:rFonts w:ascii="微軟正黑體" w:eastAsia="微軟正黑體" w:hAnsi="微軟正黑體"/>
                <w:color w:val="000000"/>
                <w:sz w:val="28"/>
                <w:szCs w:val="28"/>
              </w:rPr>
            </w:pPr>
            <w:r>
              <w:rPr>
                <w:rFonts w:ascii="微軟正黑體" w:eastAsia="微軟正黑體" w:hAnsi="微軟正黑體" w:hint="eastAsia"/>
                <w:color w:val="000000"/>
                <w:sz w:val="28"/>
                <w:szCs w:val="28"/>
              </w:rPr>
              <w:t>顯示目前進行中的</w:t>
            </w:r>
            <w:r>
              <w:rPr>
                <w:rFonts w:ascii="微軟正黑體" w:eastAsia="微軟正黑體" w:hAnsi="微軟正黑體" w:hint="eastAsia"/>
                <w:color w:val="000000"/>
                <w:sz w:val="28"/>
                <w:szCs w:val="28"/>
                <w:lang w:val="en-US"/>
              </w:rPr>
              <w:t>能登梯次</w:t>
            </w:r>
            <w:r>
              <w:rPr>
                <w:rFonts w:ascii="微軟正黑體" w:eastAsia="微軟正黑體" w:hAnsi="微軟正黑體" w:hint="eastAsia"/>
                <w:color w:val="000000"/>
                <w:sz w:val="28"/>
                <w:szCs w:val="28"/>
              </w:rPr>
              <w:t>資訊或推廣活動</w:t>
            </w:r>
          </w:p>
        </w:tc>
      </w:tr>
      <w:tr w:rsidR="00C467C7" w:rsidRPr="007858D3" w14:paraId="58784F87" w14:textId="77777777" w:rsidTr="005B1843">
        <w:tc>
          <w:tcPr>
            <w:tcW w:w="988" w:type="dxa"/>
            <w:vAlign w:val="center"/>
          </w:tcPr>
          <w:p w14:paraId="4362576F" w14:textId="062611EE" w:rsidR="00C467C7" w:rsidRDefault="0075724E" w:rsidP="0013694C">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t>3-</w:t>
            </w:r>
            <w:r w:rsidR="00C66BC5">
              <w:rPr>
                <w:rFonts w:ascii="微軟正黑體" w:eastAsia="微軟正黑體" w:hAnsi="微軟正黑體"/>
                <w:b/>
                <w:bCs/>
                <w:sz w:val="28"/>
                <w:szCs w:val="28"/>
                <w:lang w:val="en-US"/>
              </w:rPr>
              <w:t>5</w:t>
            </w:r>
          </w:p>
        </w:tc>
        <w:tc>
          <w:tcPr>
            <w:tcW w:w="3118" w:type="dxa"/>
            <w:vAlign w:val="center"/>
          </w:tcPr>
          <w:p w14:paraId="41B21BBF" w14:textId="2EAE0711" w:rsidR="00C467C7" w:rsidRPr="0075724E" w:rsidRDefault="00C467C7" w:rsidP="005419B1">
            <w:pPr>
              <w:widowControl w:val="0"/>
              <w:rPr>
                <w:rFonts w:ascii="微軟正黑體" w:eastAsia="微軟正黑體" w:hAnsi="微軟正黑體" w:cs="微軟正黑體"/>
                <w:sz w:val="28"/>
                <w:szCs w:val="28"/>
                <w:lang w:val="en-US"/>
              </w:rPr>
            </w:pPr>
            <w:r w:rsidRPr="0075724E">
              <w:rPr>
                <w:rFonts w:ascii="微軟正黑體" w:eastAsia="微軟正黑體" w:hAnsi="微軟正黑體" w:cs="微軟正黑體" w:hint="eastAsia"/>
                <w:sz w:val="28"/>
                <w:szCs w:val="28"/>
                <w:lang w:val="en-US"/>
              </w:rPr>
              <w:t>能量登錄案件查詢</w:t>
            </w:r>
          </w:p>
        </w:tc>
        <w:tc>
          <w:tcPr>
            <w:tcW w:w="6388" w:type="dxa"/>
            <w:vAlign w:val="center"/>
          </w:tcPr>
          <w:p w14:paraId="5F4FAEEE" w14:textId="25337803" w:rsidR="00C467C7" w:rsidRDefault="00C467C7">
            <w:pPr>
              <w:pStyle w:val="ac"/>
              <w:widowControl w:val="0"/>
              <w:numPr>
                <w:ilvl w:val="0"/>
                <w:numId w:val="23"/>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具列表、新增、編輯</w:t>
            </w:r>
            <w:r w:rsidR="00F92200">
              <w:rPr>
                <w:rFonts w:ascii="微軟正黑體" w:eastAsia="微軟正黑體" w:hAnsi="微軟正黑體" w:cs="微軟正黑體" w:hint="eastAsia"/>
                <w:sz w:val="28"/>
                <w:szCs w:val="28"/>
              </w:rPr>
              <w:t>與</w:t>
            </w:r>
            <w:r>
              <w:rPr>
                <w:rFonts w:ascii="微軟正黑體" w:eastAsia="微軟正黑體" w:hAnsi="微軟正黑體" w:cs="微軟正黑體" w:hint="eastAsia"/>
                <w:sz w:val="28"/>
                <w:szCs w:val="28"/>
              </w:rPr>
              <w:t>取消功能</w:t>
            </w:r>
          </w:p>
          <w:p w14:paraId="0EF6C2B2" w14:textId="21D5C455" w:rsidR="00C467C7" w:rsidRDefault="00C467C7">
            <w:pPr>
              <w:pStyle w:val="ac"/>
              <w:widowControl w:val="0"/>
              <w:numPr>
                <w:ilvl w:val="0"/>
                <w:numId w:val="23"/>
              </w:numPr>
              <w:ind w:leftChars="0"/>
              <w:jc w:val="both"/>
              <w:rPr>
                <w:rFonts w:ascii="微軟正黑體" w:eastAsia="微軟正黑體" w:hAnsi="微軟正黑體" w:cs="微軟正黑體"/>
                <w:sz w:val="28"/>
                <w:szCs w:val="28"/>
              </w:rPr>
            </w:pPr>
            <w:r w:rsidRPr="00B956EF">
              <w:rPr>
                <w:rFonts w:ascii="微軟正黑體" w:eastAsia="微軟正黑體" w:hAnsi="微軟正黑體" w:cs="微軟正黑體"/>
                <w:sz w:val="28"/>
                <w:szCs w:val="28"/>
              </w:rPr>
              <w:t>列表：可查詢</w:t>
            </w:r>
            <w:r>
              <w:rPr>
                <w:rFonts w:ascii="微軟正黑體" w:eastAsia="微軟正黑體" w:hAnsi="微軟正黑體" w:cs="微軟正黑體" w:hint="eastAsia"/>
                <w:sz w:val="28"/>
                <w:szCs w:val="28"/>
              </w:rPr>
              <w:t>申請紀錄</w:t>
            </w:r>
          </w:p>
          <w:p w14:paraId="2B97DF29" w14:textId="0FE1EB34" w:rsidR="00C467C7" w:rsidRDefault="00C467C7">
            <w:pPr>
              <w:pStyle w:val="ac"/>
              <w:widowControl w:val="0"/>
              <w:numPr>
                <w:ilvl w:val="0"/>
                <w:numId w:val="23"/>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申請及展延：</w:t>
            </w:r>
          </w:p>
          <w:p w14:paraId="5A3B3591" w14:textId="2282DC3B" w:rsidR="00C467C7" w:rsidRDefault="00C467C7" w:rsidP="00167A41">
            <w:pPr>
              <w:pStyle w:val="ac"/>
              <w:widowControl w:val="0"/>
              <w:numPr>
                <w:ilvl w:val="0"/>
                <w:numId w:val="42"/>
              </w:numPr>
              <w:ind w:leftChars="0"/>
              <w:jc w:val="both"/>
              <w:rPr>
                <w:rFonts w:ascii="微軟正黑體" w:eastAsia="微軟正黑體" w:hAnsi="微軟正黑體" w:cs="微軟正黑體"/>
                <w:sz w:val="28"/>
                <w:szCs w:val="28"/>
              </w:rPr>
            </w:pPr>
            <w:r w:rsidRPr="00B956EF">
              <w:rPr>
                <w:rFonts w:ascii="微軟正黑體" w:eastAsia="微軟正黑體" w:hAnsi="微軟正黑體" w:cs="微軟正黑體"/>
                <w:sz w:val="28"/>
                <w:szCs w:val="28"/>
              </w:rPr>
              <w:t>新增案件：基本資料填寫→</w:t>
            </w:r>
            <w:r>
              <w:rPr>
                <w:rFonts w:ascii="微軟正黑體" w:eastAsia="微軟正黑體" w:hAnsi="微軟正黑體" w:cs="微軟正黑體" w:hint="eastAsia"/>
                <w:sz w:val="28"/>
                <w:szCs w:val="28"/>
              </w:rPr>
              <w:t>設計人員履歷填寫</w:t>
            </w:r>
            <w:r w:rsidRPr="00B956EF">
              <w:rPr>
                <w:rFonts w:ascii="微軟正黑體" w:eastAsia="微軟正黑體" w:hAnsi="微軟正黑體" w:cs="微軟正黑體" w:hint="eastAsia"/>
                <w:sz w:val="28"/>
                <w:szCs w:val="28"/>
              </w:rPr>
              <w:t>→</w:t>
            </w:r>
            <w:r>
              <w:rPr>
                <w:rFonts w:ascii="微軟正黑體" w:eastAsia="微軟正黑體" w:hAnsi="微軟正黑體" w:cs="微軟正黑體" w:hint="eastAsia"/>
                <w:sz w:val="28"/>
                <w:szCs w:val="28"/>
              </w:rPr>
              <w:t>上傳文件</w:t>
            </w:r>
            <w:r w:rsidRPr="00B956EF">
              <w:rPr>
                <w:rFonts w:ascii="微軟正黑體" w:eastAsia="微軟正黑體" w:hAnsi="微軟正黑體" w:cs="微軟正黑體" w:hint="eastAsia"/>
                <w:sz w:val="28"/>
                <w:szCs w:val="28"/>
              </w:rPr>
              <w:t>→</w:t>
            </w:r>
            <w:r w:rsidRPr="00B956EF">
              <w:rPr>
                <w:rFonts w:ascii="微軟正黑體" w:eastAsia="微軟正黑體" w:hAnsi="微軟正黑體" w:cs="微軟正黑體"/>
                <w:sz w:val="28"/>
                <w:szCs w:val="28"/>
              </w:rPr>
              <w:t>送交申請</w:t>
            </w:r>
          </w:p>
          <w:p w14:paraId="0B32EBA7" w14:textId="43CE20F0" w:rsidR="00C467C7" w:rsidRPr="00360230" w:rsidRDefault="00C467C7" w:rsidP="00167A41">
            <w:pPr>
              <w:pStyle w:val="ac"/>
              <w:widowControl w:val="0"/>
              <w:numPr>
                <w:ilvl w:val="0"/>
                <w:numId w:val="42"/>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展延</w:t>
            </w:r>
            <w:r w:rsidRPr="00B956EF">
              <w:rPr>
                <w:rFonts w:ascii="微軟正黑體" w:eastAsia="微軟正黑體" w:hAnsi="微軟正黑體" w:cs="微軟正黑體"/>
                <w:sz w:val="28"/>
                <w:szCs w:val="28"/>
              </w:rPr>
              <w:t>案件：</w:t>
            </w:r>
            <w:r>
              <w:rPr>
                <w:rFonts w:ascii="微軟正黑體" w:eastAsia="微軟正黑體" w:hAnsi="微軟正黑體" w:cs="微軟正黑體" w:hint="eastAsia"/>
                <w:sz w:val="28"/>
                <w:szCs w:val="28"/>
              </w:rPr>
              <w:t>系統自動帶入</w:t>
            </w:r>
            <w:r w:rsidRPr="00B956EF">
              <w:rPr>
                <w:rFonts w:ascii="微軟正黑體" w:eastAsia="微軟正黑體" w:hAnsi="微軟正黑體" w:cs="微軟正黑體" w:hint="eastAsia"/>
                <w:sz w:val="28"/>
                <w:szCs w:val="28"/>
              </w:rPr>
              <w:t>基</w:t>
            </w:r>
            <w:r w:rsidRPr="00B956EF">
              <w:rPr>
                <w:rFonts w:ascii="微軟正黑體" w:eastAsia="微軟正黑體" w:hAnsi="微軟正黑體" w:cs="微軟正黑體"/>
                <w:sz w:val="28"/>
                <w:szCs w:val="28"/>
              </w:rPr>
              <w:t>本資料→</w:t>
            </w:r>
            <w:r>
              <w:rPr>
                <w:rFonts w:ascii="微軟正黑體" w:eastAsia="微軟正黑體" w:hAnsi="微軟正黑體" w:cs="微軟正黑體" w:hint="eastAsia"/>
                <w:sz w:val="28"/>
                <w:szCs w:val="28"/>
              </w:rPr>
              <w:t>填寫與更動資料</w:t>
            </w:r>
            <w:r w:rsidRPr="00B956EF">
              <w:rPr>
                <w:rFonts w:ascii="微軟正黑體" w:eastAsia="微軟正黑體" w:hAnsi="微軟正黑體" w:cs="微軟正黑體" w:hint="eastAsia"/>
                <w:sz w:val="28"/>
                <w:szCs w:val="28"/>
              </w:rPr>
              <w:t>→</w:t>
            </w:r>
            <w:r>
              <w:rPr>
                <w:rFonts w:ascii="微軟正黑體" w:eastAsia="微軟正黑體" w:hAnsi="微軟正黑體" w:cs="微軟正黑體" w:hint="eastAsia"/>
                <w:sz w:val="28"/>
                <w:szCs w:val="28"/>
              </w:rPr>
              <w:t>設計人員履歷確認</w:t>
            </w:r>
            <w:r w:rsidRPr="00B956EF">
              <w:rPr>
                <w:rFonts w:ascii="微軟正黑體" w:eastAsia="微軟正黑體" w:hAnsi="微軟正黑體" w:cs="微軟正黑體" w:hint="eastAsia"/>
                <w:sz w:val="28"/>
                <w:szCs w:val="28"/>
              </w:rPr>
              <w:t>→</w:t>
            </w:r>
            <w:r>
              <w:rPr>
                <w:rFonts w:ascii="微軟正黑體" w:eastAsia="微軟正黑體" w:hAnsi="微軟正黑體" w:cs="微軟正黑體" w:hint="eastAsia"/>
                <w:sz w:val="28"/>
                <w:szCs w:val="28"/>
              </w:rPr>
              <w:t>上傳文件</w:t>
            </w:r>
            <w:r w:rsidRPr="00B956EF">
              <w:rPr>
                <w:rFonts w:ascii="微軟正黑體" w:eastAsia="微軟正黑體" w:hAnsi="微軟正黑體" w:cs="微軟正黑體" w:hint="eastAsia"/>
                <w:sz w:val="28"/>
                <w:szCs w:val="28"/>
              </w:rPr>
              <w:t>→</w:t>
            </w:r>
            <w:r w:rsidRPr="00B956EF">
              <w:rPr>
                <w:rFonts w:ascii="微軟正黑體" w:eastAsia="微軟正黑體" w:hAnsi="微軟正黑體" w:cs="微軟正黑體"/>
                <w:sz w:val="28"/>
                <w:szCs w:val="28"/>
              </w:rPr>
              <w:lastRenderedPageBreak/>
              <w:t>送交申請</w:t>
            </w:r>
          </w:p>
          <w:p w14:paraId="7C590015" w14:textId="591A9D29" w:rsidR="00C467C7" w:rsidRDefault="00C467C7">
            <w:pPr>
              <w:pStyle w:val="ac"/>
              <w:widowControl w:val="0"/>
              <w:numPr>
                <w:ilvl w:val="0"/>
                <w:numId w:val="23"/>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送交申請後的流程顯示：</w:t>
            </w:r>
            <w:r w:rsidRPr="00B956EF">
              <w:rPr>
                <w:rFonts w:ascii="微軟正黑體" w:eastAsia="微軟正黑體" w:hAnsi="微軟正黑體" w:cs="微軟正黑體"/>
                <w:sz w:val="28"/>
                <w:szCs w:val="28"/>
              </w:rPr>
              <w:t>送交申請→資格審查→書審→</w:t>
            </w:r>
            <w:r>
              <w:rPr>
                <w:rFonts w:ascii="微軟正黑體" w:eastAsia="微軟正黑體" w:hAnsi="微軟正黑體" w:cs="微軟正黑體" w:hint="eastAsia"/>
                <w:sz w:val="28"/>
                <w:szCs w:val="28"/>
              </w:rPr>
              <w:t>實體</w:t>
            </w:r>
            <w:r w:rsidRPr="00B956EF">
              <w:rPr>
                <w:rFonts w:ascii="微軟正黑體" w:eastAsia="微軟正黑體" w:hAnsi="微軟正黑體" w:cs="微軟正黑體"/>
                <w:sz w:val="28"/>
                <w:szCs w:val="28"/>
              </w:rPr>
              <w:t>審→決審</w:t>
            </w:r>
          </w:p>
          <w:p w14:paraId="68DF4574" w14:textId="13B3D049" w:rsidR="00C467C7" w:rsidRPr="00C467C7" w:rsidRDefault="00C467C7" w:rsidP="00167A41">
            <w:pPr>
              <w:pStyle w:val="ac"/>
              <w:widowControl w:val="0"/>
              <w:numPr>
                <w:ilvl w:val="0"/>
                <w:numId w:val="42"/>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當審查過程中被退件時，</w:t>
            </w:r>
            <w:r w:rsidRPr="0013694C">
              <w:rPr>
                <w:rFonts w:ascii="微軟正黑體" w:eastAsia="微軟正黑體" w:hAnsi="微軟正黑體" w:cs="微軟正黑體"/>
                <w:sz w:val="28"/>
                <w:szCs w:val="28"/>
              </w:rPr>
              <w:t>可重新調整案件資訊後，重新送審</w:t>
            </w:r>
          </w:p>
        </w:tc>
      </w:tr>
      <w:tr w:rsidR="005419B1" w:rsidRPr="007858D3" w14:paraId="13C2EB9E" w14:textId="77777777" w:rsidTr="005B1843">
        <w:tc>
          <w:tcPr>
            <w:tcW w:w="10494" w:type="dxa"/>
            <w:gridSpan w:val="3"/>
            <w:shd w:val="clear" w:color="auto" w:fill="D9D9D9" w:themeFill="background1" w:themeFillShade="D9"/>
            <w:vAlign w:val="center"/>
          </w:tcPr>
          <w:p w14:paraId="77F52CC1" w14:textId="18A2D3DC" w:rsidR="005419B1" w:rsidRPr="005419B1" w:rsidRDefault="005419B1" w:rsidP="005419B1">
            <w:pPr>
              <w:widowControl w:val="0"/>
              <w:jc w:val="center"/>
              <w:rPr>
                <w:rFonts w:ascii="微軟正黑體" w:eastAsia="微軟正黑體" w:hAnsi="微軟正黑體" w:cs="微軟正黑體"/>
                <w:b/>
                <w:bCs/>
                <w:sz w:val="28"/>
                <w:szCs w:val="28"/>
              </w:rPr>
            </w:pPr>
            <w:r>
              <w:rPr>
                <w:rFonts w:ascii="微軟正黑體" w:eastAsia="微軟正黑體" w:hAnsi="微軟正黑體" w:cs="微軟正黑體" w:hint="eastAsia"/>
                <w:b/>
                <w:bCs/>
                <w:sz w:val="28"/>
                <w:szCs w:val="28"/>
              </w:rPr>
              <w:lastRenderedPageBreak/>
              <w:t>本</w:t>
            </w:r>
            <w:r w:rsidRPr="005419B1">
              <w:rPr>
                <w:rFonts w:ascii="微軟正黑體" w:eastAsia="微軟正黑體" w:hAnsi="微軟正黑體" w:cs="微軟正黑體" w:hint="eastAsia"/>
                <w:b/>
                <w:bCs/>
                <w:sz w:val="28"/>
                <w:szCs w:val="28"/>
              </w:rPr>
              <w:t>系統管理者</w:t>
            </w:r>
            <w:r w:rsidR="00F5349D">
              <w:rPr>
                <w:rFonts w:ascii="微軟正黑體" w:eastAsia="微軟正黑體" w:hAnsi="微軟正黑體" w:cs="微軟正黑體" w:hint="eastAsia"/>
                <w:b/>
                <w:bCs/>
                <w:sz w:val="28"/>
                <w:szCs w:val="28"/>
              </w:rPr>
              <w:t>介面</w:t>
            </w:r>
            <w:r w:rsidRPr="005419B1">
              <w:rPr>
                <w:rFonts w:ascii="微軟正黑體" w:eastAsia="微軟正黑體" w:hAnsi="微軟正黑體" w:cs="微軟正黑體" w:hint="eastAsia"/>
                <w:b/>
                <w:bCs/>
                <w:sz w:val="28"/>
                <w:szCs w:val="28"/>
              </w:rPr>
              <w:t>（</w:t>
            </w:r>
            <w:r w:rsidR="00F5349D">
              <w:rPr>
                <w:rFonts w:ascii="微軟正黑體" w:eastAsia="微軟正黑體" w:hAnsi="微軟正黑體" w:cs="微軟正黑體" w:hint="eastAsia"/>
                <w:b/>
                <w:bCs/>
                <w:sz w:val="28"/>
                <w:szCs w:val="28"/>
              </w:rPr>
              <w:t>設研院及主管機關</w:t>
            </w:r>
            <w:r w:rsidRPr="005419B1">
              <w:rPr>
                <w:rFonts w:ascii="微軟正黑體" w:eastAsia="微軟正黑體" w:hAnsi="微軟正黑體" w:cs="微軟正黑體" w:hint="eastAsia"/>
                <w:b/>
                <w:bCs/>
                <w:sz w:val="28"/>
                <w:szCs w:val="28"/>
              </w:rPr>
              <w:t>專案執行人員／管理員）</w:t>
            </w:r>
          </w:p>
        </w:tc>
      </w:tr>
      <w:tr w:rsidR="002039DE" w:rsidRPr="007858D3" w14:paraId="3C1C96F4" w14:textId="77777777" w:rsidTr="005B1843">
        <w:tc>
          <w:tcPr>
            <w:tcW w:w="988" w:type="dxa"/>
            <w:vAlign w:val="center"/>
          </w:tcPr>
          <w:p w14:paraId="4003A623" w14:textId="42A03E7D" w:rsidR="002039DE" w:rsidRDefault="0075724E" w:rsidP="0013694C">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t>4-1</w:t>
            </w:r>
          </w:p>
        </w:tc>
        <w:tc>
          <w:tcPr>
            <w:tcW w:w="3118" w:type="dxa"/>
            <w:vAlign w:val="center"/>
          </w:tcPr>
          <w:p w14:paraId="670959D0" w14:textId="64EE206D" w:rsidR="00942954" w:rsidRPr="005419B1" w:rsidRDefault="00942954" w:rsidP="00211F74">
            <w:pPr>
              <w:widowControl w:val="0"/>
              <w:rPr>
                <w:rFonts w:ascii="微軟正黑體" w:eastAsia="微軟正黑體" w:hAnsi="微軟正黑體"/>
                <w:sz w:val="28"/>
                <w:szCs w:val="28"/>
                <w:lang w:val="en-US"/>
              </w:rPr>
            </w:pPr>
            <w:r w:rsidRPr="0075724E">
              <w:rPr>
                <w:rFonts w:ascii="微軟正黑體" w:eastAsia="微軟正黑體" w:hAnsi="微軟正黑體" w:hint="eastAsia"/>
                <w:sz w:val="28"/>
                <w:szCs w:val="28"/>
                <w:lang w:val="en-US"/>
              </w:rPr>
              <w:t>首頁</w:t>
            </w:r>
          </w:p>
        </w:tc>
        <w:tc>
          <w:tcPr>
            <w:tcW w:w="6388" w:type="dxa"/>
            <w:vAlign w:val="center"/>
          </w:tcPr>
          <w:p w14:paraId="43081A37" w14:textId="744B27BC" w:rsidR="006C6E38" w:rsidRPr="006C6E38" w:rsidRDefault="006C6E38">
            <w:pPr>
              <w:pStyle w:val="ac"/>
              <w:widowControl w:val="0"/>
              <w:numPr>
                <w:ilvl w:val="0"/>
                <w:numId w:val="24"/>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lang w:val="en-US"/>
              </w:rPr>
              <w:t>具資訊專區、</w:t>
            </w:r>
            <w:r>
              <w:rPr>
                <w:rFonts w:ascii="微軟正黑體" w:eastAsia="微軟正黑體" w:hAnsi="微軟正黑體" w:cs="微軟正黑體"/>
                <w:sz w:val="28"/>
                <w:szCs w:val="28"/>
                <w:lang w:val="en-US"/>
              </w:rPr>
              <w:t>IDDI</w:t>
            </w:r>
            <w:r w:rsidR="005B1843">
              <w:rPr>
                <w:rFonts w:ascii="微軟正黑體" w:eastAsia="微軟正黑體" w:hAnsi="微軟正黑體" w:cs="微軟正黑體" w:hint="eastAsia"/>
                <w:sz w:val="28"/>
                <w:szCs w:val="28"/>
                <w:lang w:val="en-US"/>
              </w:rPr>
              <w:t>平台</w:t>
            </w:r>
            <w:r>
              <w:rPr>
                <w:rFonts w:ascii="微軟正黑體" w:eastAsia="微軟正黑體" w:hAnsi="微軟正黑體" w:cs="微軟正黑體" w:hint="eastAsia"/>
                <w:sz w:val="28"/>
                <w:szCs w:val="28"/>
                <w:lang w:val="en-US"/>
              </w:rPr>
              <w:t>導覽頁、能量登錄</w:t>
            </w:r>
            <w:r w:rsidR="005B1843">
              <w:rPr>
                <w:rFonts w:ascii="微軟正黑體" w:eastAsia="微軟正黑體" w:hAnsi="微軟正黑體" w:cs="微軟正黑體" w:hint="eastAsia"/>
                <w:sz w:val="28"/>
                <w:szCs w:val="28"/>
                <w:lang w:val="en-US"/>
              </w:rPr>
              <w:t>平台</w:t>
            </w:r>
            <w:r>
              <w:rPr>
                <w:rFonts w:ascii="微軟正黑體" w:eastAsia="微軟正黑體" w:hAnsi="微軟正黑體" w:cs="微軟正黑體" w:hint="eastAsia"/>
                <w:sz w:val="28"/>
                <w:szCs w:val="28"/>
                <w:lang w:val="en-US"/>
              </w:rPr>
              <w:t>導覽頁、</w:t>
            </w:r>
            <w:r w:rsidR="005B1843">
              <w:rPr>
                <w:rFonts w:ascii="微軟正黑體" w:eastAsia="微軟正黑體" w:hAnsi="微軟正黑體" w:cs="微軟正黑體" w:hint="eastAsia"/>
                <w:sz w:val="28"/>
                <w:szCs w:val="28"/>
                <w:lang w:val="en-US"/>
              </w:rPr>
              <w:t>平台帳號專區與通知系統功能</w:t>
            </w:r>
          </w:p>
          <w:p w14:paraId="20187B88" w14:textId="79C5971B" w:rsidR="002039DE" w:rsidRPr="00942954" w:rsidRDefault="005B1843">
            <w:pPr>
              <w:pStyle w:val="ac"/>
              <w:widowControl w:val="0"/>
              <w:numPr>
                <w:ilvl w:val="0"/>
                <w:numId w:val="24"/>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lang w:val="en-US"/>
              </w:rPr>
              <w:t>資訊專區：顯示</w:t>
            </w:r>
            <w:r w:rsidR="00942954">
              <w:rPr>
                <w:rFonts w:ascii="微軟正黑體" w:eastAsia="微軟正黑體" w:hAnsi="微軟正黑體" w:cs="微軟正黑體" w:hint="eastAsia"/>
                <w:sz w:val="28"/>
                <w:szCs w:val="28"/>
                <w:lang w:val="en-US"/>
              </w:rPr>
              <w:t>I</w:t>
            </w:r>
            <w:r w:rsidR="00942954">
              <w:rPr>
                <w:rFonts w:ascii="微軟正黑體" w:eastAsia="微軟正黑體" w:hAnsi="微軟正黑體" w:cs="微軟正黑體"/>
                <w:sz w:val="28"/>
                <w:szCs w:val="28"/>
                <w:lang w:val="en-US"/>
              </w:rPr>
              <w:t>DDI</w:t>
            </w:r>
            <w:r w:rsidR="00942954">
              <w:rPr>
                <w:rFonts w:ascii="微軟正黑體" w:eastAsia="微軟正黑體" w:hAnsi="微軟正黑體" w:cs="微軟正黑體" w:hint="eastAsia"/>
                <w:sz w:val="28"/>
                <w:szCs w:val="28"/>
                <w:lang w:val="en-US"/>
              </w:rPr>
              <w:t>案件、計畫與審查資訊</w:t>
            </w:r>
            <w:r>
              <w:rPr>
                <w:rFonts w:ascii="微軟正黑體" w:eastAsia="微軟正黑體" w:hAnsi="微軟正黑體" w:cs="微軟正黑體" w:hint="eastAsia"/>
                <w:sz w:val="28"/>
                <w:szCs w:val="28"/>
                <w:lang w:val="en-US"/>
              </w:rPr>
              <w:t>，能量登錄案件與審查資訊</w:t>
            </w:r>
          </w:p>
          <w:p w14:paraId="4E19F210" w14:textId="7B025282" w:rsidR="00F214A4" w:rsidRPr="00B524A4" w:rsidRDefault="005B1843">
            <w:pPr>
              <w:pStyle w:val="ac"/>
              <w:widowControl w:val="0"/>
              <w:numPr>
                <w:ilvl w:val="0"/>
                <w:numId w:val="24"/>
              </w:numPr>
              <w:ind w:leftChars="0"/>
              <w:jc w:val="both"/>
              <w:rPr>
                <w:rFonts w:ascii="微軟正黑體" w:eastAsia="微軟正黑體" w:hAnsi="微軟正黑體" w:cs="微軟正黑體"/>
                <w:sz w:val="28"/>
                <w:szCs w:val="28"/>
              </w:rPr>
            </w:pPr>
            <w:r>
              <w:rPr>
                <w:rFonts w:ascii="微軟正黑體" w:eastAsia="微軟正黑體" w:hAnsi="微軟正黑體" w:cs="微軟正黑體"/>
                <w:sz w:val="28"/>
                <w:szCs w:val="28"/>
                <w:lang w:val="en-US"/>
              </w:rPr>
              <w:t>IDDI</w:t>
            </w:r>
            <w:r>
              <w:rPr>
                <w:rFonts w:ascii="微軟正黑體" w:eastAsia="微軟正黑體" w:hAnsi="微軟正黑體" w:cs="微軟正黑體" w:hint="eastAsia"/>
                <w:sz w:val="28"/>
                <w:szCs w:val="28"/>
                <w:lang w:val="en-US"/>
              </w:rPr>
              <w:t>與能量登錄平台導覽頁：</w:t>
            </w:r>
            <w:r w:rsidR="00F214A4">
              <w:rPr>
                <w:rFonts w:ascii="微軟正黑體" w:eastAsia="微軟正黑體" w:hAnsi="微軟正黑體" w:cs="微軟正黑體" w:hint="eastAsia"/>
                <w:sz w:val="28"/>
                <w:szCs w:val="28"/>
              </w:rPr>
              <w:t>分流至</w:t>
            </w:r>
            <w:r w:rsidR="00F214A4">
              <w:rPr>
                <w:rFonts w:ascii="微軟正黑體" w:eastAsia="微軟正黑體" w:hAnsi="微軟正黑體" w:cs="微軟正黑體"/>
                <w:sz w:val="28"/>
                <w:szCs w:val="28"/>
                <w:lang w:val="en-US"/>
              </w:rPr>
              <w:t>IDDI</w:t>
            </w:r>
            <w:r w:rsidR="00F214A4">
              <w:rPr>
                <w:rFonts w:ascii="微軟正黑體" w:eastAsia="微軟正黑體" w:hAnsi="微軟正黑體" w:cs="微軟正黑體" w:hint="eastAsia"/>
                <w:sz w:val="28"/>
                <w:szCs w:val="28"/>
                <w:lang w:val="en-US"/>
              </w:rPr>
              <w:t>與能量登錄管理平台</w:t>
            </w:r>
            <w:r>
              <w:rPr>
                <w:rFonts w:ascii="微軟正黑體" w:eastAsia="微軟正黑體" w:hAnsi="微軟正黑體" w:cs="微軟正黑體" w:hint="eastAsia"/>
                <w:sz w:val="28"/>
                <w:szCs w:val="28"/>
                <w:lang w:val="en-US"/>
              </w:rPr>
              <w:t>導覽頁</w:t>
            </w:r>
          </w:p>
          <w:p w14:paraId="510AB3AC" w14:textId="4497D008" w:rsidR="00B524A4" w:rsidRDefault="00B524A4">
            <w:pPr>
              <w:pStyle w:val="ac"/>
              <w:widowControl w:val="0"/>
              <w:numPr>
                <w:ilvl w:val="0"/>
                <w:numId w:val="24"/>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平台帳號專區</w:t>
            </w:r>
            <w:r w:rsidR="005B1843">
              <w:rPr>
                <w:rFonts w:ascii="微軟正黑體" w:eastAsia="微軟正黑體" w:hAnsi="微軟正黑體" w:cs="微軟正黑體" w:hint="eastAsia"/>
                <w:sz w:val="28"/>
                <w:szCs w:val="28"/>
              </w:rPr>
              <w:t>：</w:t>
            </w:r>
            <w:r w:rsidR="005B1843">
              <w:rPr>
                <w:rFonts w:ascii="微軟正黑體" w:eastAsia="微軟正黑體" w:hAnsi="微軟正黑體" w:hint="eastAsia"/>
                <w:color w:val="000000"/>
                <w:sz w:val="28"/>
                <w:szCs w:val="28"/>
                <w:lang w:val="en-US"/>
              </w:rPr>
              <w:t>包含資料設定、瀏覽與登出功能</w:t>
            </w:r>
          </w:p>
          <w:p w14:paraId="56708CC5" w14:textId="0BDF5858" w:rsidR="0089140B" w:rsidRPr="00DF78D4" w:rsidRDefault="0089140B">
            <w:pPr>
              <w:pStyle w:val="ac"/>
              <w:widowControl w:val="0"/>
              <w:numPr>
                <w:ilvl w:val="0"/>
                <w:numId w:val="24"/>
              </w:numPr>
              <w:ind w:leftChars="0"/>
              <w:jc w:val="both"/>
              <w:rPr>
                <w:rFonts w:ascii="微軟正黑體" w:eastAsia="微軟正黑體" w:hAnsi="微軟正黑體" w:cs="微軟正黑體"/>
                <w:sz w:val="28"/>
                <w:szCs w:val="28"/>
              </w:rPr>
            </w:pPr>
            <w:r w:rsidRPr="0075724E">
              <w:rPr>
                <w:rFonts w:ascii="Segoe UI Symbol" w:eastAsia="微軟正黑體" w:hAnsi="Segoe UI Symbol" w:cs="Segoe UI Symbol" w:hint="eastAsia"/>
                <w:sz w:val="28"/>
                <w:szCs w:val="28"/>
                <w:lang w:val="en-US"/>
              </w:rPr>
              <w:t>通知系統</w:t>
            </w:r>
            <w:r>
              <w:rPr>
                <w:rFonts w:ascii="Segoe UI Symbol" w:eastAsia="微軟正黑體" w:hAnsi="Segoe UI Symbol" w:cs="Segoe UI Symbol" w:hint="eastAsia"/>
                <w:sz w:val="28"/>
                <w:szCs w:val="28"/>
                <w:lang w:val="en-US"/>
              </w:rPr>
              <w:t>、郵件與文案</w:t>
            </w:r>
            <w:r w:rsidRPr="0075724E">
              <w:rPr>
                <w:rFonts w:ascii="Segoe UI Symbol" w:eastAsia="微軟正黑體" w:hAnsi="Segoe UI Symbol" w:cs="Segoe UI Symbol" w:hint="eastAsia"/>
                <w:sz w:val="28"/>
                <w:szCs w:val="28"/>
                <w:lang w:val="en-US"/>
              </w:rPr>
              <w:t>範本管理</w:t>
            </w:r>
          </w:p>
          <w:p w14:paraId="6CC77D3E" w14:textId="2CF9451B" w:rsidR="00DF78D4" w:rsidRPr="00CF196B" w:rsidRDefault="00DF78D4">
            <w:pPr>
              <w:pStyle w:val="ac"/>
              <w:widowControl w:val="0"/>
              <w:numPr>
                <w:ilvl w:val="0"/>
                <w:numId w:val="24"/>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lang w:val="en-US"/>
              </w:rPr>
              <w:t>本（</w:t>
            </w:r>
            <w:r w:rsidR="003536F3">
              <w:rPr>
                <w:rFonts w:ascii="微軟正黑體" w:eastAsia="微軟正黑體" w:hAnsi="微軟正黑體" w:cs="微軟正黑體" w:hint="eastAsia"/>
                <w:sz w:val="28"/>
                <w:szCs w:val="28"/>
                <w:lang w:val="en-US"/>
              </w:rPr>
              <w:t>項次</w:t>
            </w:r>
            <w:r>
              <w:rPr>
                <w:rFonts w:ascii="微軟正黑體" w:eastAsia="微軟正黑體" w:hAnsi="微軟正黑體" w:cs="微軟正黑體"/>
                <w:sz w:val="28"/>
                <w:szCs w:val="28"/>
                <w:lang w:val="en-US"/>
              </w:rPr>
              <w:t>4</w:t>
            </w:r>
            <w:r w:rsidR="003536F3">
              <w:rPr>
                <w:rFonts w:ascii="微軟正黑體" w:eastAsia="微軟正黑體" w:hAnsi="微軟正黑體" w:cs="微軟正黑體"/>
                <w:sz w:val="28"/>
                <w:szCs w:val="28"/>
                <w:lang w:val="en-US"/>
              </w:rPr>
              <w:t>-1</w:t>
            </w:r>
            <w:r w:rsidR="003536F3">
              <w:rPr>
                <w:rFonts w:ascii="微軟正黑體" w:eastAsia="微軟正黑體" w:hAnsi="微軟正黑體" w:cs="微軟正黑體" w:hint="eastAsia"/>
                <w:sz w:val="28"/>
                <w:szCs w:val="28"/>
                <w:lang w:val="en-US"/>
              </w:rPr>
              <w:t>至</w:t>
            </w:r>
            <w:r w:rsidR="003536F3">
              <w:rPr>
                <w:rFonts w:ascii="微軟正黑體" w:eastAsia="微軟正黑體" w:hAnsi="微軟正黑體" w:cs="微軟正黑體"/>
                <w:sz w:val="28"/>
                <w:szCs w:val="28"/>
                <w:lang w:val="en-US"/>
              </w:rPr>
              <w:t>4-14</w:t>
            </w:r>
            <w:r>
              <w:rPr>
                <w:rFonts w:ascii="微軟正黑體" w:eastAsia="微軟正黑體" w:hAnsi="微軟正黑體" w:cs="微軟正黑體" w:hint="eastAsia"/>
                <w:sz w:val="28"/>
                <w:szCs w:val="28"/>
                <w:lang w:val="en-US"/>
              </w:rPr>
              <w:t>）大項應具多角色權限，不同角色具備不同瀏覽與管理權限</w:t>
            </w:r>
          </w:p>
        </w:tc>
      </w:tr>
      <w:tr w:rsidR="00B524A4" w:rsidRPr="007858D3" w14:paraId="71AC59F4" w14:textId="77777777" w:rsidTr="005B1843">
        <w:tc>
          <w:tcPr>
            <w:tcW w:w="988" w:type="dxa"/>
            <w:vAlign w:val="center"/>
          </w:tcPr>
          <w:p w14:paraId="231403A5" w14:textId="2C199805" w:rsidR="00B524A4" w:rsidRDefault="0089140B" w:rsidP="00B524A4">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t>4-2</w:t>
            </w:r>
          </w:p>
        </w:tc>
        <w:tc>
          <w:tcPr>
            <w:tcW w:w="3118" w:type="dxa"/>
            <w:vAlign w:val="center"/>
          </w:tcPr>
          <w:p w14:paraId="51DC90B4" w14:textId="1E5EDA9A" w:rsidR="00B524A4" w:rsidRDefault="00B524A4" w:rsidP="00B524A4">
            <w:pPr>
              <w:widowControl w:val="0"/>
              <w:rPr>
                <w:rFonts w:ascii="微軟正黑體" w:eastAsia="微軟正黑體" w:hAnsi="微軟正黑體"/>
                <w:sz w:val="28"/>
                <w:szCs w:val="28"/>
                <w:lang w:val="en-US"/>
              </w:rPr>
            </w:pPr>
            <w:r>
              <w:rPr>
                <w:rFonts w:ascii="微軟正黑體" w:eastAsia="微軟正黑體" w:hAnsi="微軟正黑體" w:hint="eastAsia"/>
                <w:sz w:val="28"/>
                <w:szCs w:val="28"/>
                <w:lang w:val="en-US"/>
              </w:rPr>
              <w:t>平台帳號專區</w:t>
            </w:r>
          </w:p>
        </w:tc>
        <w:tc>
          <w:tcPr>
            <w:tcW w:w="6388" w:type="dxa"/>
            <w:vAlign w:val="center"/>
          </w:tcPr>
          <w:p w14:paraId="3C1D2C0C" w14:textId="29C3F9E3" w:rsidR="00B524A4" w:rsidRPr="003D2F4F" w:rsidRDefault="00B524A4" w:rsidP="00B524A4">
            <w:pPr>
              <w:pStyle w:val="ac"/>
              <w:widowControl w:val="0"/>
              <w:numPr>
                <w:ilvl w:val="0"/>
                <w:numId w:val="49"/>
              </w:numPr>
              <w:ind w:leftChars="0"/>
              <w:jc w:val="both"/>
              <w:rPr>
                <w:rFonts w:ascii="微軟正黑體" w:eastAsia="微軟正黑體" w:hAnsi="微軟正黑體"/>
                <w:color w:val="000000"/>
                <w:sz w:val="28"/>
                <w:szCs w:val="28"/>
              </w:rPr>
            </w:pPr>
            <w:r>
              <w:rPr>
                <w:rFonts w:ascii="微軟正黑體" w:eastAsia="微軟正黑體" w:hAnsi="微軟正黑體" w:hint="eastAsia"/>
                <w:color w:val="000000"/>
                <w:sz w:val="28"/>
                <w:szCs w:val="28"/>
                <w:lang w:val="en-US"/>
              </w:rPr>
              <w:t>具執行／管理員資料設定、企業帳號資料瀏覽與登出功能</w:t>
            </w:r>
          </w:p>
          <w:p w14:paraId="462FA1AD" w14:textId="1DACFB74" w:rsidR="00B524A4" w:rsidRPr="005621A3" w:rsidRDefault="00B524A4" w:rsidP="00B524A4">
            <w:pPr>
              <w:pStyle w:val="ac"/>
              <w:widowControl w:val="0"/>
              <w:numPr>
                <w:ilvl w:val="0"/>
                <w:numId w:val="49"/>
              </w:numPr>
              <w:ind w:leftChars="0"/>
              <w:jc w:val="both"/>
              <w:rPr>
                <w:rFonts w:ascii="微軟正黑體" w:eastAsia="微軟正黑體" w:hAnsi="微軟正黑體"/>
                <w:color w:val="000000"/>
                <w:sz w:val="28"/>
                <w:szCs w:val="28"/>
              </w:rPr>
            </w:pPr>
            <w:r>
              <w:rPr>
                <w:rFonts w:ascii="微軟正黑體" w:eastAsia="微軟正黑體" w:hAnsi="微軟正黑體" w:hint="eastAsia"/>
                <w:color w:val="000000"/>
                <w:sz w:val="28"/>
                <w:szCs w:val="28"/>
              </w:rPr>
              <w:t>資料設定：可變更密碼、姓名、聯絡資訊</w:t>
            </w:r>
            <w:r>
              <w:rPr>
                <w:rFonts w:ascii="Cambria Math" w:eastAsia="微軟正黑體" w:hAnsi="Cambria Math" w:cs="Cambria Math" w:hint="eastAsia"/>
                <w:color w:val="000000"/>
                <w:sz w:val="28"/>
                <w:szCs w:val="28"/>
              </w:rPr>
              <w:t>⋯⋯等</w:t>
            </w:r>
          </w:p>
          <w:p w14:paraId="1BFB0C50" w14:textId="77777777" w:rsidR="00B524A4" w:rsidRDefault="00B524A4" w:rsidP="00B524A4">
            <w:pPr>
              <w:pStyle w:val="ac"/>
              <w:widowControl w:val="0"/>
              <w:numPr>
                <w:ilvl w:val="0"/>
                <w:numId w:val="42"/>
              </w:numPr>
              <w:ind w:leftChars="0"/>
              <w:jc w:val="both"/>
              <w:rPr>
                <w:rFonts w:ascii="微軟正黑體" w:eastAsia="微軟正黑體" w:hAnsi="微軟正黑體"/>
                <w:color w:val="000000"/>
                <w:sz w:val="28"/>
                <w:szCs w:val="28"/>
              </w:rPr>
            </w:pPr>
            <w:r w:rsidRPr="003D2F4F">
              <w:rPr>
                <w:rFonts w:ascii="微軟正黑體" w:eastAsia="微軟正黑體" w:hAnsi="微軟正黑體" w:hint="eastAsia"/>
                <w:color w:val="000000"/>
                <w:sz w:val="28"/>
                <w:szCs w:val="28"/>
              </w:rPr>
              <w:t>修正</w:t>
            </w:r>
            <w:r w:rsidRPr="003D2F4F">
              <w:rPr>
                <w:rFonts w:ascii="微軟正黑體" w:eastAsia="微軟正黑體" w:hAnsi="微軟正黑體"/>
                <w:color w:val="000000"/>
                <w:sz w:val="28"/>
                <w:szCs w:val="28"/>
              </w:rPr>
              <w:t>基本資訊</w:t>
            </w:r>
            <w:r w:rsidRPr="003D2F4F">
              <w:rPr>
                <w:rFonts w:ascii="微軟正黑體" w:eastAsia="微軟正黑體" w:hAnsi="微軟正黑體" w:hint="eastAsia"/>
                <w:color w:val="000000"/>
                <w:sz w:val="28"/>
                <w:szCs w:val="28"/>
              </w:rPr>
              <w:t>應有驗證機制</w:t>
            </w:r>
            <w:r>
              <w:rPr>
                <w:rFonts w:ascii="微軟正黑體" w:eastAsia="微軟正黑體" w:hAnsi="微軟正黑體" w:hint="eastAsia"/>
                <w:color w:val="000000"/>
                <w:sz w:val="28"/>
                <w:szCs w:val="28"/>
              </w:rPr>
              <w:t>（輸入密碼後，方可調整等）</w:t>
            </w:r>
          </w:p>
          <w:p w14:paraId="0EE3C2EB" w14:textId="6463C7FC" w:rsidR="00B524A4" w:rsidRDefault="00B524A4" w:rsidP="00B524A4">
            <w:pPr>
              <w:pStyle w:val="ac"/>
              <w:widowControl w:val="0"/>
              <w:numPr>
                <w:ilvl w:val="0"/>
                <w:numId w:val="49"/>
              </w:numPr>
              <w:ind w:leftChars="0"/>
              <w:jc w:val="both"/>
              <w:rPr>
                <w:rFonts w:ascii="微軟正黑體" w:eastAsia="微軟正黑體" w:hAnsi="微軟正黑體"/>
                <w:color w:val="000000"/>
                <w:sz w:val="28"/>
                <w:szCs w:val="28"/>
              </w:rPr>
            </w:pPr>
            <w:r>
              <w:rPr>
                <w:rFonts w:ascii="微軟正黑體" w:eastAsia="微軟正黑體" w:hAnsi="微軟正黑體" w:hint="eastAsia"/>
                <w:color w:val="000000"/>
                <w:sz w:val="28"/>
                <w:szCs w:val="28"/>
              </w:rPr>
              <w:t>企業帳號資料：可瀏覽</w:t>
            </w:r>
            <w:r>
              <w:rPr>
                <w:rFonts w:ascii="微軟正黑體" w:eastAsia="微軟正黑體" w:hAnsi="微軟正黑體"/>
                <w:color w:val="000000"/>
                <w:sz w:val="28"/>
                <w:szCs w:val="28"/>
                <w:lang w:val="en-US"/>
              </w:rPr>
              <w:t>IDDI</w:t>
            </w:r>
            <w:r>
              <w:rPr>
                <w:rFonts w:ascii="微軟正黑體" w:eastAsia="微軟正黑體" w:hAnsi="微軟正黑體" w:hint="eastAsia"/>
                <w:color w:val="000000"/>
                <w:sz w:val="28"/>
                <w:szCs w:val="28"/>
                <w:lang w:val="en-US"/>
              </w:rPr>
              <w:t>及能量登錄之所有申請企業基本資料，點擊後可查看詳細明細，並具</w:t>
            </w:r>
            <w:r>
              <w:rPr>
                <w:rFonts w:ascii="微軟正黑體" w:eastAsia="微軟正黑體" w:hAnsi="微軟正黑體" w:cs="微軟正黑體" w:hint="eastAsia"/>
                <w:sz w:val="28"/>
                <w:szCs w:val="28"/>
              </w:rPr>
              <w:t>新增、修改、明細、刪除與列表功能，本</w:t>
            </w:r>
            <w:r>
              <w:rPr>
                <w:rFonts w:ascii="微軟正黑體" w:eastAsia="微軟正黑體" w:hAnsi="微軟正黑體" w:cs="微軟正黑體" w:hint="eastAsia"/>
                <w:sz w:val="28"/>
                <w:szCs w:val="28"/>
              </w:rPr>
              <w:lastRenderedPageBreak/>
              <w:t>清單資訊來源為一般使用者所登打之資訊</w:t>
            </w:r>
          </w:p>
          <w:p w14:paraId="15A83956" w14:textId="400BB3BC" w:rsidR="00B524A4" w:rsidRPr="00B524A4" w:rsidRDefault="00B524A4" w:rsidP="00B524A4">
            <w:pPr>
              <w:pStyle w:val="ac"/>
              <w:widowControl w:val="0"/>
              <w:numPr>
                <w:ilvl w:val="0"/>
                <w:numId w:val="49"/>
              </w:numPr>
              <w:ind w:leftChars="0"/>
              <w:jc w:val="both"/>
              <w:rPr>
                <w:rFonts w:ascii="微軟正黑體" w:eastAsia="微軟正黑體" w:hAnsi="微軟正黑體"/>
                <w:color w:val="000000"/>
                <w:sz w:val="28"/>
                <w:szCs w:val="28"/>
              </w:rPr>
            </w:pPr>
            <w:r w:rsidRPr="00B524A4">
              <w:rPr>
                <w:rFonts w:ascii="微軟正黑體" w:eastAsia="微軟正黑體" w:hAnsi="微軟正黑體" w:hint="eastAsia"/>
                <w:color w:val="000000"/>
                <w:sz w:val="28"/>
                <w:szCs w:val="28"/>
              </w:rPr>
              <w:t>登出功能</w:t>
            </w:r>
          </w:p>
        </w:tc>
      </w:tr>
      <w:tr w:rsidR="0089140B" w:rsidRPr="007858D3" w14:paraId="24C64B50" w14:textId="77777777" w:rsidTr="005B1843">
        <w:tc>
          <w:tcPr>
            <w:tcW w:w="988" w:type="dxa"/>
            <w:vAlign w:val="center"/>
          </w:tcPr>
          <w:p w14:paraId="5BC16C17" w14:textId="33FA8C9D" w:rsidR="0089140B" w:rsidRDefault="0089140B" w:rsidP="0089140B">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lastRenderedPageBreak/>
              <w:t>4-3</w:t>
            </w:r>
          </w:p>
        </w:tc>
        <w:tc>
          <w:tcPr>
            <w:tcW w:w="3118" w:type="dxa"/>
            <w:vAlign w:val="center"/>
          </w:tcPr>
          <w:p w14:paraId="265C9935" w14:textId="11F04090" w:rsidR="0089140B" w:rsidRDefault="0089140B" w:rsidP="0089140B">
            <w:pPr>
              <w:widowControl w:val="0"/>
              <w:rPr>
                <w:rFonts w:ascii="微軟正黑體" w:eastAsia="微軟正黑體" w:hAnsi="微軟正黑體"/>
                <w:sz w:val="28"/>
                <w:szCs w:val="28"/>
                <w:lang w:val="en-US"/>
              </w:rPr>
            </w:pPr>
            <w:r w:rsidRPr="0075724E">
              <w:rPr>
                <w:rFonts w:ascii="Segoe UI Symbol" w:eastAsia="微軟正黑體" w:hAnsi="Segoe UI Symbol" w:cs="Segoe UI Symbol" w:hint="eastAsia"/>
                <w:sz w:val="28"/>
                <w:szCs w:val="28"/>
                <w:lang w:val="en-US"/>
              </w:rPr>
              <w:t>通知系統</w:t>
            </w:r>
            <w:r>
              <w:rPr>
                <w:rFonts w:ascii="Segoe UI Symbol" w:eastAsia="微軟正黑體" w:hAnsi="Segoe UI Symbol" w:cs="Segoe UI Symbol" w:hint="eastAsia"/>
                <w:sz w:val="28"/>
                <w:szCs w:val="28"/>
                <w:lang w:val="en-US"/>
              </w:rPr>
              <w:t>、郵件與文案</w:t>
            </w:r>
            <w:r w:rsidRPr="0075724E">
              <w:rPr>
                <w:rFonts w:ascii="Segoe UI Symbol" w:eastAsia="微軟正黑體" w:hAnsi="Segoe UI Symbol" w:cs="Segoe UI Symbol" w:hint="eastAsia"/>
                <w:sz w:val="28"/>
                <w:szCs w:val="28"/>
                <w:lang w:val="en-US"/>
              </w:rPr>
              <w:t>範本管理</w:t>
            </w:r>
          </w:p>
        </w:tc>
        <w:tc>
          <w:tcPr>
            <w:tcW w:w="6388" w:type="dxa"/>
            <w:vAlign w:val="center"/>
          </w:tcPr>
          <w:p w14:paraId="48E999EC" w14:textId="77777777" w:rsidR="0089140B" w:rsidRDefault="0089140B" w:rsidP="0089140B">
            <w:pPr>
              <w:pStyle w:val="ac"/>
              <w:widowControl w:val="0"/>
              <w:numPr>
                <w:ilvl w:val="0"/>
                <w:numId w:val="52"/>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通知分類：固定分為「</w:t>
            </w:r>
            <w:r>
              <w:rPr>
                <w:rFonts w:ascii="微軟正黑體" w:eastAsia="微軟正黑體" w:hAnsi="微軟正黑體" w:cs="微軟正黑體"/>
                <w:sz w:val="28"/>
                <w:szCs w:val="28"/>
                <w:lang w:val="en-US"/>
              </w:rPr>
              <w:t>IDDI</w:t>
            </w:r>
            <w:r>
              <w:rPr>
                <w:rFonts w:ascii="微軟正黑體" w:eastAsia="微軟正黑體" w:hAnsi="微軟正黑體" w:cs="微軟正黑體" w:hint="eastAsia"/>
                <w:sz w:val="28"/>
                <w:szCs w:val="28"/>
                <w:lang w:val="en-US"/>
              </w:rPr>
              <w:t>、能量登錄</w:t>
            </w:r>
            <w:r>
              <w:rPr>
                <w:rFonts w:ascii="微軟正黑體" w:eastAsia="微軟正黑體" w:hAnsi="微軟正黑體" w:cs="微軟正黑體" w:hint="eastAsia"/>
                <w:sz w:val="28"/>
                <w:szCs w:val="28"/>
              </w:rPr>
              <w:t>」</w:t>
            </w:r>
          </w:p>
          <w:p w14:paraId="44C2C2C2" w14:textId="056EA42E" w:rsidR="0089140B" w:rsidRDefault="0089140B" w:rsidP="0089140B">
            <w:pPr>
              <w:pStyle w:val="ac"/>
              <w:widowControl w:val="0"/>
              <w:numPr>
                <w:ilvl w:val="0"/>
                <w:numId w:val="52"/>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通知郵件：具列表與修改功能</w:t>
            </w:r>
          </w:p>
          <w:p w14:paraId="496E3A7B" w14:textId="7EB66603" w:rsidR="0089140B" w:rsidRDefault="0089140B" w:rsidP="0089140B">
            <w:pPr>
              <w:pStyle w:val="ac"/>
              <w:widowControl w:val="0"/>
              <w:numPr>
                <w:ilvl w:val="0"/>
                <w:numId w:val="52"/>
              </w:numPr>
              <w:ind w:leftChars="0"/>
              <w:jc w:val="both"/>
              <w:rPr>
                <w:rFonts w:ascii="微軟正黑體" w:eastAsia="微軟正黑體" w:hAnsi="微軟正黑體"/>
                <w:color w:val="000000"/>
                <w:sz w:val="28"/>
                <w:szCs w:val="28"/>
                <w:lang w:val="en-US"/>
              </w:rPr>
            </w:pPr>
            <w:r>
              <w:rPr>
                <w:rFonts w:ascii="微軟正黑體" w:eastAsia="微軟正黑體" w:hAnsi="微軟正黑體" w:cs="微軟正黑體" w:hint="eastAsia"/>
                <w:sz w:val="28"/>
                <w:szCs w:val="28"/>
              </w:rPr>
              <w:t>文案範本管理：具列表、修改功能</w:t>
            </w:r>
          </w:p>
        </w:tc>
      </w:tr>
      <w:tr w:rsidR="00082D32" w:rsidRPr="007858D3" w14:paraId="376AE6B4" w14:textId="77777777" w:rsidTr="005B1843">
        <w:tc>
          <w:tcPr>
            <w:tcW w:w="988" w:type="dxa"/>
            <w:vAlign w:val="center"/>
          </w:tcPr>
          <w:p w14:paraId="51E89ECA" w14:textId="7D8CBBDE" w:rsidR="00082D32" w:rsidRDefault="0089140B" w:rsidP="00B524A4">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t>4-4</w:t>
            </w:r>
          </w:p>
        </w:tc>
        <w:tc>
          <w:tcPr>
            <w:tcW w:w="3118" w:type="dxa"/>
            <w:vAlign w:val="center"/>
          </w:tcPr>
          <w:p w14:paraId="64207F00" w14:textId="32BCEBD1" w:rsidR="00082D32" w:rsidRDefault="00082D32" w:rsidP="00B524A4">
            <w:pPr>
              <w:widowControl w:val="0"/>
              <w:rPr>
                <w:rFonts w:ascii="微軟正黑體" w:eastAsia="微軟正黑體" w:hAnsi="微軟正黑體"/>
                <w:sz w:val="28"/>
                <w:szCs w:val="28"/>
                <w:lang w:val="en-US"/>
              </w:rPr>
            </w:pPr>
            <w:r>
              <w:rPr>
                <w:rFonts w:ascii="微軟正黑體" w:eastAsia="微軟正黑體" w:hAnsi="微軟正黑體"/>
                <w:sz w:val="28"/>
                <w:szCs w:val="28"/>
                <w:lang w:val="en-US"/>
              </w:rPr>
              <w:t>IDDI</w:t>
            </w:r>
            <w:r w:rsidR="005B1843">
              <w:rPr>
                <w:rFonts w:ascii="微軟正黑體" w:eastAsia="微軟正黑體" w:hAnsi="微軟正黑體" w:hint="eastAsia"/>
                <w:sz w:val="28"/>
                <w:szCs w:val="28"/>
                <w:lang w:val="en-US"/>
              </w:rPr>
              <w:t>平台</w:t>
            </w:r>
            <w:r>
              <w:rPr>
                <w:rFonts w:ascii="微軟正黑體" w:eastAsia="微軟正黑體" w:hAnsi="微軟正黑體" w:hint="eastAsia"/>
                <w:sz w:val="28"/>
                <w:szCs w:val="28"/>
                <w:lang w:val="en-US"/>
              </w:rPr>
              <w:t>導覽頁</w:t>
            </w:r>
          </w:p>
        </w:tc>
        <w:tc>
          <w:tcPr>
            <w:tcW w:w="6388" w:type="dxa"/>
            <w:vAlign w:val="center"/>
          </w:tcPr>
          <w:p w14:paraId="0AA3BA4C" w14:textId="07B32533" w:rsidR="00082D32" w:rsidRPr="00082D32" w:rsidRDefault="00082D32" w:rsidP="00082D32">
            <w:pPr>
              <w:pStyle w:val="ac"/>
              <w:widowControl w:val="0"/>
              <w:numPr>
                <w:ilvl w:val="0"/>
                <w:numId w:val="28"/>
              </w:numPr>
              <w:ind w:leftChars="0"/>
              <w:jc w:val="both"/>
              <w:rPr>
                <w:rFonts w:ascii="微軟正黑體" w:eastAsia="微軟正黑體" w:hAnsi="微軟正黑體" w:cs="微軟正黑體"/>
                <w:sz w:val="28"/>
                <w:szCs w:val="28"/>
              </w:rPr>
            </w:pPr>
            <w:r>
              <w:rPr>
                <w:rFonts w:ascii="微軟正黑體" w:eastAsia="微軟正黑體" w:hAnsi="微軟正黑體" w:hint="eastAsia"/>
                <w:color w:val="000000"/>
                <w:sz w:val="28"/>
                <w:szCs w:val="28"/>
                <w:lang w:val="en-US"/>
              </w:rPr>
              <w:t>具列表、明細（含搜尋）、</w:t>
            </w:r>
            <w:r>
              <w:rPr>
                <w:rFonts w:ascii="微軟正黑體" w:eastAsia="微軟正黑體" w:hAnsi="微軟正黑體"/>
                <w:color w:val="000000"/>
                <w:sz w:val="28"/>
                <w:szCs w:val="28"/>
                <w:lang w:val="en-US"/>
              </w:rPr>
              <w:t>IDDI</w:t>
            </w:r>
            <w:r>
              <w:rPr>
                <w:rFonts w:ascii="微軟正黑體" w:eastAsia="微軟正黑體" w:hAnsi="微軟正黑體" w:hint="eastAsia"/>
                <w:color w:val="000000"/>
                <w:sz w:val="28"/>
                <w:szCs w:val="28"/>
                <w:lang w:val="en-US"/>
              </w:rPr>
              <w:t>年度計劃總設定、通知系統與文案範本管理、審核委員名單管理、案件管理與審核、歷史案件管理與統計報表功能</w:t>
            </w:r>
          </w:p>
          <w:p w14:paraId="3F6D1908" w14:textId="52890187" w:rsidR="00082D32" w:rsidRPr="00082D32" w:rsidRDefault="00082D32" w:rsidP="00082D32">
            <w:pPr>
              <w:pStyle w:val="ac"/>
              <w:widowControl w:val="0"/>
              <w:numPr>
                <w:ilvl w:val="0"/>
                <w:numId w:val="28"/>
              </w:numPr>
              <w:ind w:leftChars="0"/>
              <w:jc w:val="both"/>
              <w:rPr>
                <w:rFonts w:ascii="微軟正黑體" w:eastAsia="微軟正黑體" w:hAnsi="微軟正黑體" w:cs="微軟正黑體"/>
                <w:sz w:val="28"/>
                <w:szCs w:val="28"/>
              </w:rPr>
            </w:pPr>
            <w:r>
              <w:rPr>
                <w:rFonts w:ascii="微軟正黑體" w:eastAsia="微軟正黑體" w:hAnsi="微軟正黑體" w:hint="eastAsia"/>
                <w:color w:val="000000"/>
                <w:sz w:val="28"/>
                <w:szCs w:val="28"/>
                <w:lang w:val="en-US"/>
              </w:rPr>
              <w:t>列表：呈現</w:t>
            </w:r>
            <w:r>
              <w:rPr>
                <w:rFonts w:ascii="微軟正黑體" w:eastAsia="微軟正黑體" w:hAnsi="微軟正黑體"/>
                <w:color w:val="000000"/>
                <w:sz w:val="28"/>
                <w:szCs w:val="28"/>
                <w:lang w:val="en-US"/>
              </w:rPr>
              <w:t>IDDI</w:t>
            </w:r>
            <w:r>
              <w:rPr>
                <w:rFonts w:ascii="微軟正黑體" w:eastAsia="微軟正黑體" w:hAnsi="微軟正黑體" w:hint="eastAsia"/>
                <w:color w:val="000000"/>
                <w:sz w:val="28"/>
                <w:szCs w:val="28"/>
                <w:lang w:val="en-US"/>
              </w:rPr>
              <w:t>計畫資料明細與階段概況</w:t>
            </w:r>
          </w:p>
          <w:p w14:paraId="4DB5181D" w14:textId="2F2B43EC" w:rsidR="00082D32" w:rsidRDefault="00082D32" w:rsidP="00082D32">
            <w:pPr>
              <w:pStyle w:val="ac"/>
              <w:widowControl w:val="0"/>
              <w:numPr>
                <w:ilvl w:val="0"/>
                <w:numId w:val="28"/>
              </w:numPr>
              <w:ind w:leftChars="0"/>
              <w:jc w:val="both"/>
              <w:rPr>
                <w:rFonts w:ascii="微軟正黑體" w:eastAsia="微軟正黑體" w:hAnsi="微軟正黑體"/>
                <w:color w:val="000000"/>
                <w:sz w:val="28"/>
                <w:szCs w:val="28"/>
                <w:lang w:val="en-US"/>
              </w:rPr>
            </w:pPr>
            <w:r>
              <w:rPr>
                <w:rFonts w:ascii="微軟正黑體" w:eastAsia="微軟正黑體" w:hAnsi="微軟正黑體" w:cs="微軟正黑體" w:hint="eastAsia"/>
                <w:sz w:val="28"/>
                <w:szCs w:val="28"/>
              </w:rPr>
              <w:t>明細：呈現案件資訊、專案執行人員資訊、案件審查委員與案件審查狀態等</w:t>
            </w:r>
          </w:p>
        </w:tc>
      </w:tr>
      <w:tr w:rsidR="00C467C7" w:rsidRPr="007858D3" w14:paraId="0431A8F0" w14:textId="77777777" w:rsidTr="005B1843">
        <w:tc>
          <w:tcPr>
            <w:tcW w:w="988" w:type="dxa"/>
            <w:vAlign w:val="center"/>
          </w:tcPr>
          <w:p w14:paraId="68BBC1FB" w14:textId="4D8E4E6F" w:rsidR="00C467C7" w:rsidRDefault="00F214A4" w:rsidP="0013694C">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t>4-</w:t>
            </w:r>
            <w:r w:rsidR="0089140B">
              <w:rPr>
                <w:rFonts w:ascii="微軟正黑體" w:eastAsia="微軟正黑體" w:hAnsi="微軟正黑體"/>
                <w:b/>
                <w:bCs/>
                <w:sz w:val="28"/>
                <w:szCs w:val="28"/>
                <w:lang w:val="en-US"/>
              </w:rPr>
              <w:t>5</w:t>
            </w:r>
          </w:p>
        </w:tc>
        <w:tc>
          <w:tcPr>
            <w:tcW w:w="3118" w:type="dxa"/>
            <w:vAlign w:val="center"/>
          </w:tcPr>
          <w:p w14:paraId="56E542F2" w14:textId="39C41BFA" w:rsidR="00DF78D4" w:rsidRPr="0075724E" w:rsidRDefault="00211F74" w:rsidP="00DC706D">
            <w:pPr>
              <w:widowControl w:val="0"/>
              <w:rPr>
                <w:rFonts w:ascii="微軟正黑體" w:eastAsia="微軟正黑體" w:hAnsi="微軟正黑體"/>
                <w:sz w:val="28"/>
                <w:szCs w:val="28"/>
                <w:lang w:val="en-US"/>
              </w:rPr>
            </w:pPr>
            <w:r w:rsidRPr="0075724E">
              <w:rPr>
                <w:rFonts w:ascii="微軟正黑體" w:eastAsia="微軟正黑體" w:hAnsi="微軟正黑體"/>
                <w:sz w:val="28"/>
                <w:szCs w:val="28"/>
                <w:lang w:val="en-US"/>
              </w:rPr>
              <w:t>IDDI</w:t>
            </w:r>
            <w:r w:rsidR="005419B1">
              <w:rPr>
                <w:rFonts w:ascii="微軟正黑體" w:eastAsia="微軟正黑體" w:hAnsi="微軟正黑體" w:hint="eastAsia"/>
                <w:sz w:val="28"/>
                <w:szCs w:val="28"/>
                <w:lang w:val="en-US"/>
              </w:rPr>
              <w:t>專案管理員：</w:t>
            </w:r>
            <w:r w:rsidR="00DC706D" w:rsidRPr="0075724E">
              <w:rPr>
                <w:rFonts w:ascii="微軟正黑體" w:eastAsia="微軟正黑體" w:hAnsi="微軟正黑體"/>
                <w:sz w:val="28"/>
                <w:szCs w:val="28"/>
                <w:lang w:val="en-US"/>
              </w:rPr>
              <w:t>IDDI</w:t>
            </w:r>
            <w:r w:rsidR="00214689">
              <w:rPr>
                <w:rFonts w:ascii="微軟正黑體" w:eastAsia="微軟正黑體" w:hAnsi="微軟正黑體" w:hint="eastAsia"/>
                <w:sz w:val="28"/>
                <w:szCs w:val="28"/>
                <w:lang w:val="en-US"/>
              </w:rPr>
              <w:t>年度</w:t>
            </w:r>
            <w:r w:rsidR="00DC706D" w:rsidRPr="0075724E">
              <w:rPr>
                <w:rFonts w:ascii="微軟正黑體" w:eastAsia="微軟正黑體" w:hAnsi="微軟正黑體" w:hint="eastAsia"/>
                <w:sz w:val="28"/>
                <w:szCs w:val="28"/>
                <w:lang w:val="en-US"/>
              </w:rPr>
              <w:t>計畫</w:t>
            </w:r>
            <w:r w:rsidR="002039DE" w:rsidRPr="0075724E">
              <w:rPr>
                <w:rFonts w:ascii="微軟正黑體" w:eastAsia="微軟正黑體" w:hAnsi="微軟正黑體" w:hint="eastAsia"/>
                <w:sz w:val="28"/>
                <w:szCs w:val="28"/>
                <w:lang w:val="en-US"/>
              </w:rPr>
              <w:t>總</w:t>
            </w:r>
            <w:r w:rsidRPr="0075724E">
              <w:rPr>
                <w:rFonts w:ascii="微軟正黑體" w:eastAsia="微軟正黑體" w:hAnsi="微軟正黑體" w:hint="eastAsia"/>
                <w:sz w:val="28"/>
                <w:szCs w:val="28"/>
                <w:lang w:val="en-US"/>
              </w:rPr>
              <w:t>設定</w:t>
            </w:r>
          </w:p>
        </w:tc>
        <w:tc>
          <w:tcPr>
            <w:tcW w:w="6388" w:type="dxa"/>
            <w:vAlign w:val="center"/>
          </w:tcPr>
          <w:p w14:paraId="601136BF" w14:textId="2DD3D379" w:rsidR="00C467C7" w:rsidRDefault="00211F74" w:rsidP="00B2303D">
            <w:pPr>
              <w:pStyle w:val="ac"/>
              <w:widowControl w:val="0"/>
              <w:numPr>
                <w:ilvl w:val="0"/>
                <w:numId w:val="54"/>
              </w:numPr>
              <w:ind w:leftChars="0"/>
              <w:jc w:val="both"/>
              <w:rPr>
                <w:rFonts w:ascii="微軟正黑體" w:eastAsia="微軟正黑體" w:hAnsi="微軟正黑體" w:cs="微軟正黑體"/>
                <w:sz w:val="28"/>
                <w:szCs w:val="28"/>
              </w:rPr>
            </w:pPr>
            <w:r w:rsidRPr="00211F74">
              <w:rPr>
                <w:rFonts w:ascii="微軟正黑體" w:eastAsia="微軟正黑體" w:hAnsi="微軟正黑體" w:cs="微軟正黑體"/>
                <w:sz w:val="28"/>
                <w:szCs w:val="28"/>
              </w:rPr>
              <w:t>具新增、修改、明細、刪除、複製、列表</w:t>
            </w:r>
            <w:r w:rsidR="00F214A4">
              <w:rPr>
                <w:rFonts w:ascii="微軟正黑體" w:eastAsia="微軟正黑體" w:hAnsi="微軟正黑體" w:cs="微軟正黑體" w:hint="eastAsia"/>
                <w:sz w:val="28"/>
                <w:szCs w:val="28"/>
              </w:rPr>
              <w:t>（</w:t>
            </w:r>
            <w:r w:rsidRPr="00211F74">
              <w:rPr>
                <w:rFonts w:ascii="微軟正黑體" w:eastAsia="微軟正黑體" w:hAnsi="微軟正黑體" w:cs="微軟正黑體"/>
                <w:sz w:val="28"/>
                <w:szCs w:val="28"/>
              </w:rPr>
              <w:t>含搜尋</w:t>
            </w:r>
            <w:r w:rsidR="00F214A4">
              <w:rPr>
                <w:rFonts w:ascii="微軟正黑體" w:eastAsia="微軟正黑體" w:hAnsi="微軟正黑體" w:cs="微軟正黑體" w:hint="eastAsia"/>
                <w:sz w:val="28"/>
                <w:szCs w:val="28"/>
              </w:rPr>
              <w:t>）</w:t>
            </w:r>
            <w:r w:rsidR="00EC67BC">
              <w:rPr>
                <w:rFonts w:ascii="微軟正黑體" w:eastAsia="微軟正黑體" w:hAnsi="微軟正黑體" w:cs="微軟正黑體" w:hint="eastAsia"/>
                <w:sz w:val="28"/>
                <w:szCs w:val="28"/>
              </w:rPr>
              <w:t>、</w:t>
            </w:r>
            <w:r w:rsidRPr="00211F74">
              <w:rPr>
                <w:rFonts w:ascii="微軟正黑體" w:eastAsia="微軟正黑體" w:hAnsi="微軟正黑體" w:cs="微軟正黑體"/>
                <w:sz w:val="28"/>
                <w:szCs w:val="28"/>
              </w:rPr>
              <w:t>年度結案</w:t>
            </w:r>
            <w:r w:rsidR="00EC67BC">
              <w:rPr>
                <w:rFonts w:ascii="微軟正黑體" w:eastAsia="微軟正黑體" w:hAnsi="微軟正黑體" w:cs="微軟正黑體" w:hint="eastAsia"/>
                <w:sz w:val="28"/>
                <w:szCs w:val="28"/>
              </w:rPr>
              <w:t>與</w:t>
            </w:r>
            <w:r w:rsidR="00214689">
              <w:rPr>
                <w:rFonts w:ascii="微軟正黑體" w:eastAsia="微軟正黑體" w:hAnsi="微軟正黑體" w:cs="微軟正黑體" w:hint="eastAsia"/>
                <w:sz w:val="28"/>
                <w:szCs w:val="28"/>
              </w:rPr>
              <w:t>公版文件</w:t>
            </w:r>
            <w:r w:rsidR="00EC67BC">
              <w:rPr>
                <w:rFonts w:ascii="微軟正黑體" w:eastAsia="微軟正黑體" w:hAnsi="微軟正黑體" w:cs="微軟正黑體" w:hint="eastAsia"/>
                <w:sz w:val="28"/>
                <w:szCs w:val="28"/>
              </w:rPr>
              <w:t>上傳等</w:t>
            </w:r>
            <w:r w:rsidRPr="00211F74">
              <w:rPr>
                <w:rFonts w:ascii="微軟正黑體" w:eastAsia="微軟正黑體" w:hAnsi="微軟正黑體" w:cs="微軟正黑體"/>
                <w:sz w:val="28"/>
                <w:szCs w:val="28"/>
              </w:rPr>
              <w:t>功能</w:t>
            </w:r>
          </w:p>
          <w:p w14:paraId="0B29110E" w14:textId="77777777" w:rsidR="00211F74" w:rsidRDefault="00211F74" w:rsidP="00B2303D">
            <w:pPr>
              <w:pStyle w:val="ac"/>
              <w:widowControl w:val="0"/>
              <w:numPr>
                <w:ilvl w:val="0"/>
                <w:numId w:val="54"/>
              </w:numPr>
              <w:ind w:leftChars="0"/>
              <w:jc w:val="both"/>
              <w:rPr>
                <w:rFonts w:ascii="微軟正黑體" w:eastAsia="微軟正黑體" w:hAnsi="微軟正黑體" w:cs="微軟正黑體"/>
                <w:sz w:val="28"/>
                <w:szCs w:val="28"/>
              </w:rPr>
            </w:pPr>
            <w:r w:rsidRPr="00211F74">
              <w:rPr>
                <w:rFonts w:ascii="微軟正黑體" w:eastAsia="微軟正黑體" w:hAnsi="微軟正黑體" w:cs="微軟正黑體"/>
                <w:sz w:val="28"/>
                <w:szCs w:val="28"/>
              </w:rPr>
              <w:t>基本資料設定：包含年度、計畫名稱、計畫內容、申請日期區間</w:t>
            </w:r>
          </w:p>
          <w:p w14:paraId="10099014" w14:textId="093CF6C7" w:rsidR="00211F74" w:rsidRPr="00F5349D" w:rsidRDefault="00970490" w:rsidP="00B2303D">
            <w:pPr>
              <w:pStyle w:val="ac"/>
              <w:widowControl w:val="0"/>
              <w:numPr>
                <w:ilvl w:val="0"/>
                <w:numId w:val="54"/>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案件</w:t>
            </w:r>
            <w:r w:rsidR="00211F74" w:rsidRPr="00211F74">
              <w:rPr>
                <w:rFonts w:ascii="微軟正黑體" w:eastAsia="微軟正黑體" w:hAnsi="微軟正黑體" w:cs="微軟正黑體"/>
                <w:sz w:val="28"/>
                <w:szCs w:val="28"/>
              </w:rPr>
              <w:t>人員設定：包含「資格審、</w:t>
            </w:r>
            <w:r w:rsidR="00211F74">
              <w:rPr>
                <w:rFonts w:ascii="微軟正黑體" w:eastAsia="微軟正黑體" w:hAnsi="微軟正黑體" w:cs="微軟正黑體" w:hint="eastAsia"/>
                <w:sz w:val="28"/>
                <w:szCs w:val="28"/>
              </w:rPr>
              <w:t>線上</w:t>
            </w:r>
            <w:r w:rsidR="00211F74" w:rsidRPr="00211F74">
              <w:rPr>
                <w:rFonts w:ascii="微軟正黑體" w:eastAsia="微軟正黑體" w:hAnsi="微軟正黑體" w:cs="微軟正黑體"/>
                <w:sz w:val="28"/>
                <w:szCs w:val="28"/>
              </w:rPr>
              <w:t>書審</w:t>
            </w:r>
            <w:r w:rsidR="00F5349D">
              <w:rPr>
                <w:rFonts w:ascii="微軟正黑體" w:eastAsia="微軟正黑體" w:hAnsi="微軟正黑體" w:cs="微軟正黑體" w:hint="eastAsia"/>
                <w:sz w:val="28"/>
                <w:szCs w:val="28"/>
              </w:rPr>
              <w:t>、</w:t>
            </w:r>
            <w:r>
              <w:rPr>
                <w:rFonts w:ascii="微軟正黑體" w:eastAsia="微軟正黑體" w:hAnsi="微軟正黑體" w:cs="微軟正黑體" w:hint="eastAsia"/>
                <w:sz w:val="28"/>
                <w:szCs w:val="28"/>
              </w:rPr>
              <w:t>案件計畫管理員</w:t>
            </w:r>
            <w:r w:rsidR="00211F74" w:rsidRPr="00F5349D">
              <w:rPr>
                <w:rFonts w:ascii="微軟正黑體" w:eastAsia="微軟正黑體" w:hAnsi="微軟正黑體" w:cs="微軟正黑體" w:hint="eastAsia"/>
                <w:sz w:val="28"/>
                <w:szCs w:val="28"/>
              </w:rPr>
              <w:t>」</w:t>
            </w:r>
            <w:r w:rsidR="00211F74" w:rsidRPr="00F5349D">
              <w:rPr>
                <w:rFonts w:ascii="微軟正黑體" w:eastAsia="微軟正黑體" w:hAnsi="微軟正黑體" w:cs="微軟正黑體"/>
                <w:sz w:val="28"/>
                <w:szCs w:val="28"/>
              </w:rPr>
              <w:t>，具有新增、刪除、列表</w:t>
            </w:r>
            <w:r w:rsidR="00211F74" w:rsidRPr="00F5349D">
              <w:rPr>
                <w:rFonts w:ascii="微軟正黑體" w:eastAsia="微軟正黑體" w:hAnsi="微軟正黑體" w:cs="微軟正黑體" w:hint="eastAsia"/>
                <w:sz w:val="28"/>
                <w:szCs w:val="28"/>
              </w:rPr>
              <w:t>與指派等</w:t>
            </w:r>
            <w:r w:rsidR="00211F74" w:rsidRPr="00F5349D">
              <w:rPr>
                <w:rFonts w:ascii="微軟正黑體" w:eastAsia="微軟正黑體" w:hAnsi="微軟正黑體" w:cs="微軟正黑體"/>
                <w:sz w:val="28"/>
                <w:szCs w:val="28"/>
              </w:rPr>
              <w:t>功能</w:t>
            </w:r>
          </w:p>
          <w:p w14:paraId="5ADC68BC" w14:textId="696A1F8E" w:rsidR="00211F74" w:rsidRDefault="00970490" w:rsidP="00B2303D">
            <w:pPr>
              <w:pStyle w:val="ac"/>
              <w:widowControl w:val="0"/>
              <w:numPr>
                <w:ilvl w:val="0"/>
                <w:numId w:val="54"/>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案件計畫管理</w:t>
            </w:r>
            <w:r w:rsidR="00211F74" w:rsidRPr="00211F74">
              <w:rPr>
                <w:rFonts w:ascii="微軟正黑體" w:eastAsia="微軟正黑體" w:hAnsi="微軟正黑體" w:cs="微軟正黑體"/>
                <w:sz w:val="28"/>
                <w:szCs w:val="28"/>
              </w:rPr>
              <w:t>員設定：可由「</w:t>
            </w:r>
            <w:r>
              <w:rPr>
                <w:rFonts w:ascii="微軟正黑體" w:eastAsia="微軟正黑體" w:hAnsi="微軟正黑體" w:cs="微軟正黑體" w:hint="eastAsia"/>
                <w:sz w:val="28"/>
                <w:szCs w:val="28"/>
              </w:rPr>
              <w:t>案件人員設定</w:t>
            </w:r>
            <w:r w:rsidR="00211F74" w:rsidRPr="00211F74">
              <w:rPr>
                <w:rFonts w:ascii="微軟正黑體" w:eastAsia="微軟正黑體" w:hAnsi="微軟正黑體" w:cs="微軟正黑體"/>
                <w:sz w:val="28"/>
                <w:szCs w:val="28"/>
              </w:rPr>
              <w:t>」中多選對應的</w:t>
            </w:r>
            <w:r w:rsidR="00F214A4">
              <w:rPr>
                <w:rFonts w:ascii="微軟正黑體" w:eastAsia="微軟正黑體" w:hAnsi="微軟正黑體" w:cs="微軟正黑體" w:hint="eastAsia"/>
                <w:sz w:val="28"/>
                <w:szCs w:val="28"/>
              </w:rPr>
              <w:t>計畫管理</w:t>
            </w:r>
            <w:r w:rsidR="00211F74" w:rsidRPr="00211F74">
              <w:rPr>
                <w:rFonts w:ascii="微軟正黑體" w:eastAsia="微軟正黑體" w:hAnsi="微軟正黑體" w:cs="微軟正黑體"/>
                <w:sz w:val="28"/>
                <w:szCs w:val="28"/>
              </w:rPr>
              <w:t>人員</w:t>
            </w:r>
          </w:p>
          <w:p w14:paraId="41BE20AE" w14:textId="77777777" w:rsidR="00211F74" w:rsidRDefault="00211F74" w:rsidP="00B2303D">
            <w:pPr>
              <w:pStyle w:val="ac"/>
              <w:widowControl w:val="0"/>
              <w:numPr>
                <w:ilvl w:val="0"/>
                <w:numId w:val="54"/>
              </w:numPr>
              <w:ind w:leftChars="0"/>
              <w:jc w:val="both"/>
              <w:rPr>
                <w:rFonts w:ascii="微軟正黑體" w:eastAsia="微軟正黑體" w:hAnsi="微軟正黑體" w:cs="微軟正黑體"/>
                <w:sz w:val="28"/>
                <w:szCs w:val="28"/>
              </w:rPr>
            </w:pPr>
            <w:r w:rsidRPr="00211F74">
              <w:rPr>
                <w:rFonts w:ascii="微軟正黑體" w:eastAsia="微軟正黑體" w:hAnsi="微軟正黑體" w:cs="微軟正黑體"/>
                <w:sz w:val="28"/>
                <w:szCs w:val="28"/>
              </w:rPr>
              <w:t>複製：點選複製後，可將指定的年度複製一份後，供管理員調整為新年度資料</w:t>
            </w:r>
          </w:p>
          <w:p w14:paraId="460E0225" w14:textId="233B4460" w:rsidR="00211F74" w:rsidRDefault="00211F74" w:rsidP="00B2303D">
            <w:pPr>
              <w:pStyle w:val="ac"/>
              <w:widowControl w:val="0"/>
              <w:numPr>
                <w:ilvl w:val="0"/>
                <w:numId w:val="54"/>
              </w:numPr>
              <w:ind w:leftChars="0"/>
              <w:jc w:val="both"/>
              <w:rPr>
                <w:rFonts w:ascii="微軟正黑體" w:eastAsia="微軟正黑體" w:hAnsi="微軟正黑體" w:cs="微軟正黑體"/>
                <w:sz w:val="28"/>
                <w:szCs w:val="28"/>
              </w:rPr>
            </w:pPr>
            <w:r w:rsidRPr="00211F74">
              <w:rPr>
                <w:rFonts w:ascii="微軟正黑體" w:eastAsia="微軟正黑體" w:hAnsi="微軟正黑體" w:cs="微軟正黑體"/>
                <w:sz w:val="28"/>
                <w:szCs w:val="28"/>
              </w:rPr>
              <w:t>年度結案：針對「未結案」年度，可點選「結案」</w:t>
            </w:r>
            <w:r w:rsidR="00F214A4">
              <w:rPr>
                <w:rFonts w:ascii="微軟正黑體" w:eastAsia="微軟正黑體" w:hAnsi="微軟正黑體" w:cs="微軟正黑體" w:hint="eastAsia"/>
                <w:sz w:val="28"/>
                <w:szCs w:val="28"/>
              </w:rPr>
              <w:t>。</w:t>
            </w:r>
            <w:r w:rsidRPr="00211F74">
              <w:rPr>
                <w:rFonts w:ascii="微軟正黑體" w:eastAsia="微軟正黑體" w:hAnsi="微軟正黑體" w:cs="微軟正黑體"/>
                <w:sz w:val="28"/>
                <w:szCs w:val="28"/>
              </w:rPr>
              <w:t>當設定為「結案」時，系統將</w:t>
            </w:r>
            <w:r>
              <w:rPr>
                <w:rFonts w:ascii="微軟正黑體" w:eastAsia="微軟正黑體" w:hAnsi="微軟正黑體" w:cs="微軟正黑體" w:hint="eastAsia"/>
                <w:sz w:val="28"/>
                <w:szCs w:val="28"/>
              </w:rPr>
              <w:t>該年度</w:t>
            </w:r>
            <w:r w:rsidRPr="00211F74">
              <w:rPr>
                <w:rFonts w:ascii="微軟正黑體" w:eastAsia="微軟正黑體" w:hAnsi="微軟正黑體" w:cs="微軟正黑體"/>
                <w:sz w:val="28"/>
                <w:szCs w:val="28"/>
              </w:rPr>
              <w:t>申</w:t>
            </w:r>
            <w:r w:rsidRPr="00211F74">
              <w:rPr>
                <w:rFonts w:ascii="微軟正黑體" w:eastAsia="微軟正黑體" w:hAnsi="微軟正黑體" w:cs="微軟正黑體"/>
                <w:sz w:val="28"/>
                <w:szCs w:val="28"/>
              </w:rPr>
              <w:lastRenderedPageBreak/>
              <w:t>請</w:t>
            </w:r>
            <w:r>
              <w:rPr>
                <w:rFonts w:ascii="微軟正黑體" w:eastAsia="微軟正黑體" w:hAnsi="微軟正黑體" w:cs="微軟正黑體" w:hint="eastAsia"/>
                <w:sz w:val="28"/>
                <w:szCs w:val="28"/>
              </w:rPr>
              <w:t>廠商之</w:t>
            </w:r>
            <w:r w:rsidR="00214689">
              <w:rPr>
                <w:rFonts w:ascii="微軟正黑體" w:eastAsia="微軟正黑體" w:hAnsi="微軟正黑體" w:cs="微軟正黑體" w:hint="eastAsia"/>
                <w:sz w:val="28"/>
                <w:szCs w:val="28"/>
              </w:rPr>
              <w:t>上傳</w:t>
            </w:r>
            <w:r w:rsidRPr="00211F74">
              <w:rPr>
                <w:rFonts w:ascii="微軟正黑體" w:eastAsia="微軟正黑體" w:hAnsi="微軟正黑體" w:cs="微軟正黑體"/>
                <w:sz w:val="28"/>
                <w:szCs w:val="28"/>
              </w:rPr>
              <w:t>檔案刪除，</w:t>
            </w:r>
            <w:r w:rsidR="00214689">
              <w:rPr>
                <w:rFonts w:ascii="微軟正黑體" w:eastAsia="微軟正黑體" w:hAnsi="微軟正黑體" w:cs="微軟正黑體" w:hint="eastAsia"/>
                <w:sz w:val="28"/>
                <w:szCs w:val="28"/>
              </w:rPr>
              <w:t>惟</w:t>
            </w:r>
            <w:r>
              <w:rPr>
                <w:rFonts w:ascii="微軟正黑體" w:eastAsia="微軟正黑體" w:hAnsi="微軟正黑體" w:cs="微軟正黑體" w:hint="eastAsia"/>
                <w:sz w:val="28"/>
                <w:szCs w:val="28"/>
              </w:rPr>
              <w:t>登打之</w:t>
            </w:r>
            <w:r w:rsidRPr="00211F74">
              <w:rPr>
                <w:rFonts w:ascii="微軟正黑體" w:eastAsia="微軟正黑體" w:hAnsi="微軟正黑體" w:cs="微軟正黑體"/>
                <w:sz w:val="28"/>
                <w:szCs w:val="28"/>
              </w:rPr>
              <w:t>申請資料仍保留</w:t>
            </w:r>
          </w:p>
          <w:p w14:paraId="35FC62A3" w14:textId="05A3A662" w:rsidR="00EC67BC" w:rsidRDefault="00214689" w:rsidP="00B2303D">
            <w:pPr>
              <w:pStyle w:val="ac"/>
              <w:widowControl w:val="0"/>
              <w:numPr>
                <w:ilvl w:val="0"/>
                <w:numId w:val="54"/>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公版文件上傳</w:t>
            </w:r>
            <w:r w:rsidR="00EC67BC">
              <w:rPr>
                <w:rFonts w:ascii="微軟正黑體" w:eastAsia="微軟正黑體" w:hAnsi="微軟正黑體" w:cs="微軟正黑體" w:hint="eastAsia"/>
                <w:sz w:val="28"/>
                <w:szCs w:val="28"/>
              </w:rPr>
              <w:t>：</w:t>
            </w:r>
            <w:r w:rsidR="00EC67BC">
              <w:rPr>
                <w:rFonts w:ascii="微軟正黑體" w:eastAsia="微軟正黑體" w:hAnsi="微軟正黑體" w:cs="微軟正黑體"/>
                <w:sz w:val="28"/>
                <w:szCs w:val="28"/>
                <w:lang w:val="en-US"/>
              </w:rPr>
              <w:t>IDDI</w:t>
            </w:r>
            <w:r w:rsidR="00EC67BC">
              <w:rPr>
                <w:rFonts w:ascii="微軟正黑體" w:eastAsia="微軟正黑體" w:hAnsi="微軟正黑體" w:cs="微軟正黑體" w:hint="eastAsia"/>
                <w:sz w:val="28"/>
                <w:szCs w:val="28"/>
                <w:lang w:val="en-US"/>
              </w:rPr>
              <w:t>計畫之年度公版資料上傳功能，並提供一般使用者下載與參考</w:t>
            </w:r>
          </w:p>
          <w:p w14:paraId="3446337A" w14:textId="109CDBBE" w:rsidR="00DF78D4" w:rsidRPr="002039DE" w:rsidRDefault="00DF78D4" w:rsidP="00B2303D">
            <w:pPr>
              <w:pStyle w:val="ac"/>
              <w:widowControl w:val="0"/>
              <w:numPr>
                <w:ilvl w:val="0"/>
                <w:numId w:val="54"/>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lang w:val="en-US"/>
              </w:rPr>
              <w:t>本項次</w:t>
            </w:r>
            <w:r>
              <w:rPr>
                <w:rFonts w:ascii="微軟正黑體" w:eastAsia="微軟正黑體" w:hAnsi="微軟正黑體" w:cs="微軟正黑體" w:hint="eastAsia"/>
                <w:sz w:val="28"/>
                <w:szCs w:val="28"/>
              </w:rPr>
              <w:t>僅提供</w:t>
            </w:r>
            <w:r>
              <w:rPr>
                <w:rFonts w:ascii="Apple Color Emoji" w:eastAsia="微軟正黑體" w:hAnsi="Apple Color Emoji" w:cs="Apple Color Emoji" w:hint="eastAsia"/>
                <w:sz w:val="28"/>
                <w:szCs w:val="28"/>
              </w:rPr>
              <w:t>予</w:t>
            </w:r>
            <w:r>
              <w:rPr>
                <w:rFonts w:ascii="微軟正黑體" w:eastAsia="微軟正黑體" w:hAnsi="微軟正黑體" w:cs="微軟正黑體" w:hint="eastAsia"/>
                <w:sz w:val="28"/>
                <w:szCs w:val="28"/>
              </w:rPr>
              <w:t>權限設定最高之管理員使用</w:t>
            </w:r>
          </w:p>
        </w:tc>
      </w:tr>
      <w:tr w:rsidR="00CF196B" w:rsidRPr="007858D3" w14:paraId="45CAE4B3" w14:textId="77777777" w:rsidTr="005B1843">
        <w:tc>
          <w:tcPr>
            <w:tcW w:w="988" w:type="dxa"/>
            <w:vAlign w:val="center"/>
          </w:tcPr>
          <w:p w14:paraId="63588374" w14:textId="3967D976" w:rsidR="00CF196B" w:rsidRDefault="00F214A4" w:rsidP="00CF196B">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lastRenderedPageBreak/>
              <w:t>4-</w:t>
            </w:r>
            <w:r w:rsidR="0089140B">
              <w:rPr>
                <w:rFonts w:ascii="微軟正黑體" w:eastAsia="微軟正黑體" w:hAnsi="微軟正黑體"/>
                <w:b/>
                <w:bCs/>
                <w:sz w:val="28"/>
                <w:szCs w:val="28"/>
                <w:lang w:val="en-US"/>
              </w:rPr>
              <w:t>6</w:t>
            </w:r>
          </w:p>
        </w:tc>
        <w:tc>
          <w:tcPr>
            <w:tcW w:w="3118" w:type="dxa"/>
            <w:vAlign w:val="center"/>
          </w:tcPr>
          <w:p w14:paraId="55B7D1C8" w14:textId="0F958D74" w:rsidR="00CF196B" w:rsidRPr="005419B1" w:rsidRDefault="00CF196B" w:rsidP="005419B1">
            <w:pPr>
              <w:widowControl w:val="0"/>
              <w:rPr>
                <w:rFonts w:ascii="微軟正黑體" w:eastAsia="微軟正黑體" w:hAnsi="微軟正黑體"/>
                <w:sz w:val="28"/>
                <w:szCs w:val="28"/>
                <w:lang w:val="en-US"/>
              </w:rPr>
            </w:pPr>
            <w:r w:rsidRPr="0075724E">
              <w:rPr>
                <w:rFonts w:ascii="微軟正黑體" w:eastAsia="微軟正黑體" w:hAnsi="微軟正黑體"/>
                <w:sz w:val="28"/>
                <w:szCs w:val="28"/>
                <w:lang w:val="en-US"/>
              </w:rPr>
              <w:t>IDDI</w:t>
            </w:r>
            <w:r w:rsidRPr="0075724E">
              <w:rPr>
                <w:rFonts w:ascii="Segoe UI Symbol" w:eastAsia="微軟正黑體" w:hAnsi="Segoe UI Symbol" w:cs="Segoe UI Symbol" w:hint="eastAsia"/>
                <w:sz w:val="28"/>
                <w:szCs w:val="28"/>
                <w:lang w:val="en-US"/>
              </w:rPr>
              <w:t>審核委員名單管理</w:t>
            </w:r>
          </w:p>
        </w:tc>
        <w:tc>
          <w:tcPr>
            <w:tcW w:w="6388" w:type="dxa"/>
            <w:vAlign w:val="center"/>
          </w:tcPr>
          <w:p w14:paraId="7032717A" w14:textId="1F39F3BD" w:rsidR="00CF196B" w:rsidRDefault="00CF196B">
            <w:pPr>
              <w:pStyle w:val="ac"/>
              <w:widowControl w:val="0"/>
              <w:numPr>
                <w:ilvl w:val="0"/>
                <w:numId w:val="31"/>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具新增、修改、明細、刪除、列表與批次匯入功能</w:t>
            </w:r>
          </w:p>
          <w:p w14:paraId="19C02433" w14:textId="5AB5A458" w:rsidR="00CF196B" w:rsidRPr="00DF78D4" w:rsidRDefault="00CF196B">
            <w:pPr>
              <w:pStyle w:val="ac"/>
              <w:widowControl w:val="0"/>
              <w:numPr>
                <w:ilvl w:val="0"/>
                <w:numId w:val="31"/>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指派委員為</w:t>
            </w:r>
            <w:r>
              <w:rPr>
                <w:rFonts w:ascii="微軟正黑體" w:eastAsia="微軟正黑體" w:hAnsi="微軟正黑體" w:cs="微軟正黑體"/>
                <w:sz w:val="28"/>
                <w:szCs w:val="28"/>
                <w:lang w:val="en-US"/>
              </w:rPr>
              <w:t>IDDI</w:t>
            </w:r>
            <w:r w:rsidR="00F214A4">
              <w:rPr>
                <w:rFonts w:ascii="微軟正黑體" w:eastAsia="微軟正黑體" w:hAnsi="微軟正黑體" w:cs="微軟正黑體" w:hint="eastAsia"/>
                <w:sz w:val="28"/>
                <w:szCs w:val="28"/>
                <w:lang w:val="en-US"/>
              </w:rPr>
              <w:t>委員</w:t>
            </w:r>
            <w:r>
              <w:rPr>
                <w:rFonts w:ascii="微軟正黑體" w:eastAsia="微軟正黑體" w:hAnsi="微軟正黑體" w:cs="微軟正黑體" w:hint="eastAsia"/>
                <w:sz w:val="28"/>
                <w:szCs w:val="28"/>
                <w:lang w:val="en-US"/>
              </w:rPr>
              <w:t>功能</w:t>
            </w:r>
            <w:r w:rsidR="00F5349D">
              <w:rPr>
                <w:rFonts w:ascii="微軟正黑體" w:eastAsia="微軟正黑體" w:hAnsi="微軟正黑體" w:cs="微軟正黑體" w:hint="eastAsia"/>
                <w:sz w:val="28"/>
                <w:szCs w:val="28"/>
                <w:lang w:val="en-US"/>
              </w:rPr>
              <w:t>：指派</w:t>
            </w:r>
            <w:r w:rsidR="00214689">
              <w:rPr>
                <w:rFonts w:ascii="微軟正黑體" w:eastAsia="微軟正黑體" w:hAnsi="微軟正黑體" w:cs="微軟正黑體" w:hint="eastAsia"/>
                <w:sz w:val="28"/>
                <w:szCs w:val="28"/>
                <w:lang w:val="en-US"/>
              </w:rPr>
              <w:t>「</w:t>
            </w:r>
            <w:r w:rsidR="00F5349D">
              <w:rPr>
                <w:rFonts w:ascii="微軟正黑體" w:eastAsia="微軟正黑體" w:hAnsi="微軟正黑體" w:cs="微軟正黑體" w:hint="eastAsia"/>
                <w:sz w:val="28"/>
                <w:szCs w:val="28"/>
                <w:lang w:val="en-US"/>
              </w:rPr>
              <w:t>召集人、</w:t>
            </w:r>
            <w:r w:rsidR="00970490">
              <w:rPr>
                <w:rFonts w:ascii="微軟正黑體" w:eastAsia="微軟正黑體" w:hAnsi="微軟正黑體" w:cs="微軟正黑體" w:hint="eastAsia"/>
                <w:sz w:val="28"/>
                <w:szCs w:val="28"/>
                <w:lang w:val="en-US"/>
              </w:rPr>
              <w:t>類組召集人、</w:t>
            </w:r>
            <w:r w:rsidR="00214689">
              <w:rPr>
                <w:rFonts w:ascii="微軟正黑體" w:eastAsia="微軟正黑體" w:hAnsi="微軟正黑體" w:cs="微軟正黑體" w:hint="eastAsia"/>
                <w:sz w:val="28"/>
                <w:szCs w:val="28"/>
                <w:lang w:val="en-US"/>
              </w:rPr>
              <w:t>主要審查委員與審查</w:t>
            </w:r>
            <w:r w:rsidR="00970490">
              <w:rPr>
                <w:rFonts w:ascii="微軟正黑體" w:eastAsia="微軟正黑體" w:hAnsi="微軟正黑體" w:cs="微軟正黑體" w:hint="eastAsia"/>
                <w:sz w:val="28"/>
                <w:szCs w:val="28"/>
                <w:lang w:val="en-US"/>
              </w:rPr>
              <w:t>委員</w:t>
            </w:r>
            <w:r w:rsidR="00214689">
              <w:rPr>
                <w:rFonts w:ascii="微軟正黑體" w:eastAsia="微軟正黑體" w:hAnsi="微軟正黑體" w:cs="微軟正黑體" w:hint="eastAsia"/>
                <w:sz w:val="28"/>
                <w:szCs w:val="28"/>
                <w:lang w:val="en-US"/>
              </w:rPr>
              <w:t>」</w:t>
            </w:r>
            <w:r w:rsidR="00970490">
              <w:rPr>
                <w:rFonts w:ascii="微軟正黑體" w:eastAsia="微軟正黑體" w:hAnsi="微軟正黑體" w:cs="微軟正黑體" w:hint="eastAsia"/>
                <w:sz w:val="28"/>
                <w:szCs w:val="28"/>
                <w:lang w:val="en-US"/>
              </w:rPr>
              <w:t>等</w:t>
            </w:r>
          </w:p>
          <w:p w14:paraId="07F7BAEE" w14:textId="065E7638" w:rsidR="00DF78D4" w:rsidRPr="00CF196B" w:rsidRDefault="00DF78D4">
            <w:pPr>
              <w:pStyle w:val="ac"/>
              <w:widowControl w:val="0"/>
              <w:numPr>
                <w:ilvl w:val="0"/>
                <w:numId w:val="31"/>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lang w:val="en-US"/>
              </w:rPr>
              <w:t>本項次</w:t>
            </w:r>
            <w:r>
              <w:rPr>
                <w:rFonts w:ascii="微軟正黑體" w:eastAsia="微軟正黑體" w:hAnsi="微軟正黑體" w:cs="微軟正黑體" w:hint="eastAsia"/>
                <w:sz w:val="28"/>
                <w:szCs w:val="28"/>
              </w:rPr>
              <w:t>僅提供</w:t>
            </w:r>
            <w:r>
              <w:rPr>
                <w:rFonts w:ascii="Apple Color Emoji" w:eastAsia="微軟正黑體" w:hAnsi="Apple Color Emoji" w:cs="Apple Color Emoji" w:hint="eastAsia"/>
                <w:sz w:val="28"/>
                <w:szCs w:val="28"/>
              </w:rPr>
              <w:t>予</w:t>
            </w:r>
            <w:r>
              <w:rPr>
                <w:rFonts w:ascii="微軟正黑體" w:eastAsia="微軟正黑體" w:hAnsi="微軟正黑體" w:cs="微軟正黑體" w:hint="eastAsia"/>
                <w:sz w:val="28"/>
                <w:szCs w:val="28"/>
              </w:rPr>
              <w:t>權限設定最高之管理員使用</w:t>
            </w:r>
          </w:p>
        </w:tc>
      </w:tr>
      <w:tr w:rsidR="00CF196B" w:rsidRPr="007858D3" w14:paraId="67440724" w14:textId="77777777" w:rsidTr="005B1843">
        <w:tc>
          <w:tcPr>
            <w:tcW w:w="988" w:type="dxa"/>
            <w:vAlign w:val="center"/>
          </w:tcPr>
          <w:p w14:paraId="16C37A28" w14:textId="23A6497C" w:rsidR="00CF196B" w:rsidRDefault="00F214A4" w:rsidP="00CF196B">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t>4-</w:t>
            </w:r>
            <w:r w:rsidR="0089140B">
              <w:rPr>
                <w:rFonts w:ascii="微軟正黑體" w:eastAsia="微軟正黑體" w:hAnsi="微軟正黑體"/>
                <w:b/>
                <w:bCs/>
                <w:sz w:val="28"/>
                <w:szCs w:val="28"/>
                <w:lang w:val="en-US"/>
              </w:rPr>
              <w:t>7</w:t>
            </w:r>
          </w:p>
        </w:tc>
        <w:tc>
          <w:tcPr>
            <w:tcW w:w="3118" w:type="dxa"/>
            <w:vAlign w:val="center"/>
          </w:tcPr>
          <w:p w14:paraId="64321816" w14:textId="33D5CE36" w:rsidR="00CF196B" w:rsidRPr="00F5349D" w:rsidRDefault="00CF196B" w:rsidP="00CF196B">
            <w:pPr>
              <w:widowControl w:val="0"/>
              <w:rPr>
                <w:rFonts w:ascii="微軟正黑體" w:eastAsia="微軟正黑體" w:hAnsi="微軟正黑體"/>
                <w:sz w:val="28"/>
                <w:szCs w:val="28"/>
                <w:lang w:val="en-US"/>
              </w:rPr>
            </w:pPr>
            <w:r w:rsidRPr="0075724E">
              <w:rPr>
                <w:rFonts w:ascii="微軟正黑體" w:eastAsia="微軟正黑體" w:hAnsi="微軟正黑體"/>
                <w:sz w:val="28"/>
                <w:szCs w:val="28"/>
                <w:lang w:val="en-US"/>
              </w:rPr>
              <w:t>IDDI</w:t>
            </w:r>
            <w:r w:rsidRPr="0075724E">
              <w:rPr>
                <w:rFonts w:ascii="微軟正黑體" w:eastAsia="微軟正黑體" w:hAnsi="微軟正黑體" w:hint="eastAsia"/>
                <w:sz w:val="28"/>
                <w:szCs w:val="28"/>
                <w:lang w:val="en-US"/>
              </w:rPr>
              <w:t>案件管理與審核</w:t>
            </w:r>
          </w:p>
        </w:tc>
        <w:tc>
          <w:tcPr>
            <w:tcW w:w="6388" w:type="dxa"/>
            <w:vAlign w:val="center"/>
          </w:tcPr>
          <w:p w14:paraId="04A56259" w14:textId="4F1A1038" w:rsidR="00CF196B" w:rsidRDefault="00CF196B" w:rsidP="002C09BE">
            <w:pPr>
              <w:pStyle w:val="ac"/>
              <w:widowControl w:val="0"/>
              <w:numPr>
                <w:ilvl w:val="0"/>
                <w:numId w:val="25"/>
              </w:numPr>
              <w:ind w:leftChars="0"/>
              <w:jc w:val="both"/>
              <w:rPr>
                <w:rFonts w:ascii="微軟正黑體" w:eastAsia="微軟正黑體" w:hAnsi="微軟正黑體" w:cs="微軟正黑體"/>
                <w:sz w:val="28"/>
                <w:szCs w:val="28"/>
              </w:rPr>
            </w:pPr>
            <w:r w:rsidRPr="00DC706D">
              <w:rPr>
                <w:rFonts w:ascii="微軟正黑體" w:eastAsia="微軟正黑體" w:hAnsi="微軟正黑體" w:cs="微軟正黑體"/>
                <w:sz w:val="28"/>
                <w:szCs w:val="28"/>
              </w:rPr>
              <w:t>具有列表、明細、修改、刪除</w:t>
            </w:r>
            <w:r w:rsidR="00970490">
              <w:rPr>
                <w:rFonts w:ascii="微軟正黑體" w:eastAsia="微軟正黑體" w:hAnsi="微軟正黑體" w:cs="微軟正黑體" w:hint="eastAsia"/>
                <w:sz w:val="28"/>
                <w:szCs w:val="28"/>
              </w:rPr>
              <w:t>、審核確認、退件</w:t>
            </w:r>
            <w:r w:rsidRPr="00DC706D">
              <w:rPr>
                <w:rFonts w:ascii="微軟正黑體" w:eastAsia="微軟正黑體" w:hAnsi="微軟正黑體" w:cs="微軟正黑體" w:hint="eastAsia"/>
                <w:sz w:val="28"/>
                <w:szCs w:val="28"/>
              </w:rPr>
              <w:t>、</w:t>
            </w:r>
            <w:r w:rsidRPr="00DC706D">
              <w:rPr>
                <w:rFonts w:ascii="微軟正黑體" w:eastAsia="微軟正黑體" w:hAnsi="微軟正黑體" w:cs="微軟正黑體"/>
                <w:sz w:val="28"/>
                <w:szCs w:val="28"/>
              </w:rPr>
              <w:t>人員設定、批次更新、列印委員審核資訊</w:t>
            </w:r>
            <w:r w:rsidR="00EE4A20">
              <w:rPr>
                <w:rFonts w:ascii="微軟正黑體" w:eastAsia="微軟正黑體" w:hAnsi="微軟正黑體" w:cs="微軟正黑體" w:hint="eastAsia"/>
                <w:sz w:val="28"/>
                <w:szCs w:val="28"/>
              </w:rPr>
              <w:t>、上傳與</w:t>
            </w:r>
            <w:r w:rsidRPr="00DC706D">
              <w:rPr>
                <w:rFonts w:ascii="微軟正黑體" w:eastAsia="微軟正黑體" w:hAnsi="微軟正黑體" w:cs="微軟正黑體"/>
                <w:sz w:val="28"/>
                <w:szCs w:val="28"/>
              </w:rPr>
              <w:t>匯出</w:t>
            </w:r>
            <w:r w:rsidR="00970490">
              <w:rPr>
                <w:rFonts w:ascii="微軟正黑體" w:eastAsia="微軟正黑體" w:hAnsi="微軟正黑體" w:cs="微軟正黑體" w:hint="eastAsia"/>
                <w:sz w:val="28"/>
                <w:szCs w:val="28"/>
              </w:rPr>
              <w:t>等</w:t>
            </w:r>
            <w:r w:rsidRPr="00DC706D">
              <w:rPr>
                <w:rFonts w:ascii="微軟正黑體" w:eastAsia="微軟正黑體" w:hAnsi="微軟正黑體" w:cs="微軟正黑體"/>
                <w:sz w:val="28"/>
                <w:szCs w:val="28"/>
              </w:rPr>
              <w:t>功能</w:t>
            </w:r>
          </w:p>
          <w:p w14:paraId="18484509" w14:textId="054B5CBD" w:rsidR="00970490" w:rsidRPr="00970490" w:rsidRDefault="00970490" w:rsidP="002C09BE">
            <w:pPr>
              <w:pStyle w:val="ac"/>
              <w:widowControl w:val="0"/>
              <w:numPr>
                <w:ilvl w:val="0"/>
                <w:numId w:val="25"/>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列表：具搜尋條件與資料過濾功能，並依照當前登入者顯示對應案件資料</w:t>
            </w:r>
          </w:p>
          <w:p w14:paraId="64BB7020" w14:textId="25776447" w:rsidR="00CF196B" w:rsidRDefault="00CF196B" w:rsidP="002C09BE">
            <w:pPr>
              <w:pStyle w:val="ac"/>
              <w:widowControl w:val="0"/>
              <w:numPr>
                <w:ilvl w:val="0"/>
                <w:numId w:val="25"/>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明細：案件資訊、人員設定、案件審查狀態變更等</w:t>
            </w:r>
          </w:p>
          <w:p w14:paraId="1F73B47A" w14:textId="21F8B642" w:rsidR="00CF196B" w:rsidRDefault="00CF196B" w:rsidP="002C09BE">
            <w:pPr>
              <w:pStyle w:val="ac"/>
              <w:widowControl w:val="0"/>
              <w:numPr>
                <w:ilvl w:val="0"/>
                <w:numId w:val="25"/>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刪除：針對尚未審核之案件進行刪除</w:t>
            </w:r>
          </w:p>
          <w:p w14:paraId="7D25AF34" w14:textId="2BC6CA5C" w:rsidR="00970490" w:rsidRDefault="00970490" w:rsidP="002C09BE">
            <w:pPr>
              <w:pStyle w:val="ac"/>
              <w:widowControl w:val="0"/>
              <w:numPr>
                <w:ilvl w:val="0"/>
                <w:numId w:val="25"/>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審核確認：</w:t>
            </w:r>
            <w:r>
              <w:rPr>
                <w:rFonts w:ascii="Apple Color Emoji" w:eastAsia="微軟正黑體" w:hAnsi="Apple Color Emoji" w:cs="Apple Color Emoji" w:hint="eastAsia"/>
                <w:sz w:val="28"/>
                <w:szCs w:val="28"/>
              </w:rPr>
              <w:t>勾稽及</w:t>
            </w:r>
            <w:r>
              <w:rPr>
                <w:rFonts w:ascii="微軟正黑體" w:eastAsia="微軟正黑體" w:hAnsi="微軟正黑體" w:cs="微軟正黑體" w:hint="eastAsia"/>
                <w:sz w:val="28"/>
                <w:szCs w:val="28"/>
              </w:rPr>
              <w:t>確認案件資訊正確性</w:t>
            </w:r>
            <w:r w:rsidR="00F57666">
              <w:rPr>
                <w:rFonts w:ascii="微軟正黑體" w:eastAsia="微軟正黑體" w:hAnsi="微軟正黑體" w:cs="微軟正黑體" w:hint="eastAsia"/>
                <w:sz w:val="28"/>
                <w:szCs w:val="28"/>
              </w:rPr>
              <w:t>，系統應具備自動比對申請案件之正確性功能（例如呈現申請案件之工作內容是否符合特定經費分配項目、計畫之總經費與分配比例是否符合</w:t>
            </w:r>
            <w:r w:rsidR="00F57666">
              <w:rPr>
                <w:rFonts w:ascii="微軟正黑體" w:eastAsia="微軟正黑體" w:hAnsi="微軟正黑體" w:cs="微軟正黑體"/>
                <w:sz w:val="28"/>
                <w:szCs w:val="28"/>
                <w:lang w:val="en-US"/>
              </w:rPr>
              <w:t>IDDI</w:t>
            </w:r>
            <w:r w:rsidR="00F57666">
              <w:rPr>
                <w:rFonts w:ascii="微軟正黑體" w:eastAsia="微軟正黑體" w:hAnsi="微軟正黑體" w:cs="微軟正黑體" w:hint="eastAsia"/>
                <w:sz w:val="28"/>
                <w:szCs w:val="28"/>
                <w:lang w:val="en-US"/>
              </w:rPr>
              <w:t>公告之規範等</w:t>
            </w:r>
            <w:r w:rsidR="00F57666">
              <w:rPr>
                <w:rFonts w:ascii="微軟正黑體" w:eastAsia="微軟正黑體" w:hAnsi="微軟正黑體" w:cs="微軟正黑體" w:hint="eastAsia"/>
                <w:sz w:val="28"/>
                <w:szCs w:val="28"/>
              </w:rPr>
              <w:t>）</w:t>
            </w:r>
          </w:p>
          <w:p w14:paraId="3D93E4DC" w14:textId="2D4DBC49" w:rsidR="00F57666" w:rsidRDefault="00F57666" w:rsidP="002C09BE">
            <w:pPr>
              <w:pStyle w:val="ac"/>
              <w:widowControl w:val="0"/>
              <w:numPr>
                <w:ilvl w:val="0"/>
                <w:numId w:val="25"/>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審核項目提醒與註記：各項案件審核之細項應具備提示與備註功能</w:t>
            </w:r>
          </w:p>
          <w:p w14:paraId="3599C2E0" w14:textId="4D5EA6B9" w:rsidR="00970490" w:rsidRDefault="00970490" w:rsidP="002C09BE">
            <w:pPr>
              <w:pStyle w:val="ac"/>
              <w:widowControl w:val="0"/>
              <w:numPr>
                <w:ilvl w:val="0"/>
                <w:numId w:val="25"/>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lastRenderedPageBreak/>
              <w:t>退件：若案件資訊不正確，可退回案件並進入補件流程</w:t>
            </w:r>
          </w:p>
          <w:p w14:paraId="2A6167F7" w14:textId="7066017D" w:rsidR="00970490" w:rsidRPr="00970490" w:rsidRDefault="00970490" w:rsidP="002C09BE">
            <w:pPr>
              <w:pStyle w:val="ac"/>
              <w:widowControl w:val="0"/>
              <w:numPr>
                <w:ilvl w:val="0"/>
                <w:numId w:val="25"/>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人員設定：根據不同審查狀態設定不同專案執行與審查人員（提供</w:t>
            </w:r>
            <w:r w:rsidR="00DF78D4">
              <w:rPr>
                <w:rFonts w:ascii="微軟正黑體" w:eastAsia="微軟正黑體" w:hAnsi="微軟正黑體" w:cs="微軟正黑體" w:hint="eastAsia"/>
                <w:sz w:val="28"/>
                <w:szCs w:val="28"/>
              </w:rPr>
              <w:t>權限設定</w:t>
            </w:r>
            <w:r>
              <w:rPr>
                <w:rFonts w:ascii="微軟正黑體" w:eastAsia="微軟正黑體" w:hAnsi="微軟正黑體" w:cs="微軟正黑體" w:hint="eastAsia"/>
                <w:sz w:val="28"/>
                <w:szCs w:val="28"/>
              </w:rPr>
              <w:t>最高</w:t>
            </w:r>
            <w:r w:rsidR="00DF78D4">
              <w:rPr>
                <w:rFonts w:ascii="微軟正黑體" w:eastAsia="微軟正黑體" w:hAnsi="微軟正黑體" w:cs="微軟正黑體" w:hint="eastAsia"/>
                <w:sz w:val="28"/>
                <w:szCs w:val="28"/>
              </w:rPr>
              <w:t>之</w:t>
            </w:r>
            <w:r>
              <w:rPr>
                <w:rFonts w:ascii="微軟正黑體" w:eastAsia="微軟正黑體" w:hAnsi="微軟正黑體" w:cs="微軟正黑體" w:hint="eastAsia"/>
                <w:sz w:val="28"/>
                <w:szCs w:val="28"/>
              </w:rPr>
              <w:t>管理員使用）</w:t>
            </w:r>
          </w:p>
          <w:p w14:paraId="7A2ABEA3" w14:textId="77777777" w:rsidR="00CF196B" w:rsidRDefault="00CF196B" w:rsidP="002C09BE">
            <w:pPr>
              <w:pStyle w:val="ac"/>
              <w:widowControl w:val="0"/>
              <w:numPr>
                <w:ilvl w:val="0"/>
                <w:numId w:val="25"/>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批次更新：設定審查狀態與決審日期</w:t>
            </w:r>
          </w:p>
          <w:p w14:paraId="18EC5558" w14:textId="78D83F66" w:rsidR="00970490" w:rsidRDefault="00970490" w:rsidP="002C09BE">
            <w:pPr>
              <w:pStyle w:val="ac"/>
              <w:widowControl w:val="0"/>
              <w:numPr>
                <w:ilvl w:val="0"/>
                <w:numId w:val="25"/>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列印委員審核資訊：</w:t>
            </w:r>
            <w:r w:rsidR="00F57666">
              <w:rPr>
                <w:rFonts w:ascii="微軟正黑體" w:eastAsia="微軟正黑體" w:hAnsi="微軟正黑體" w:cs="微軟正黑體" w:hint="eastAsia"/>
                <w:sz w:val="28"/>
                <w:szCs w:val="28"/>
              </w:rPr>
              <w:t>勾選及列印委員審核資訊，並能選擇是否隱蔽委員個資功能，以利審查之公正性</w:t>
            </w:r>
          </w:p>
          <w:p w14:paraId="60BCD112" w14:textId="77777777" w:rsidR="00970490" w:rsidRDefault="00CF196B" w:rsidP="002C09BE">
            <w:pPr>
              <w:pStyle w:val="ac"/>
              <w:widowControl w:val="0"/>
              <w:numPr>
                <w:ilvl w:val="0"/>
                <w:numId w:val="25"/>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待資格審案件：具列表（含搜尋）、案件明細、審核功能與退件設定，</w:t>
            </w:r>
            <w:r w:rsidRPr="008D7AEC">
              <w:rPr>
                <w:rFonts w:ascii="微軟正黑體" w:eastAsia="微軟正黑體" w:hAnsi="微軟正黑體" w:cs="微軟正黑體"/>
                <w:sz w:val="28"/>
                <w:szCs w:val="28"/>
              </w:rPr>
              <w:t>完成審核後，原產出書審使用的PDF存於系統</w:t>
            </w:r>
          </w:p>
          <w:p w14:paraId="63F7FF37" w14:textId="009D34E2" w:rsidR="00EE4A20" w:rsidRDefault="00EE4A20" w:rsidP="002C09BE">
            <w:pPr>
              <w:pStyle w:val="ac"/>
              <w:widowControl w:val="0"/>
              <w:numPr>
                <w:ilvl w:val="0"/>
                <w:numId w:val="25"/>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上傳：具上傳委員已簽名之評分與意見表功能</w:t>
            </w:r>
          </w:p>
          <w:p w14:paraId="70D2EFBD" w14:textId="2D4084F8" w:rsidR="002C09BE" w:rsidRPr="002C09BE" w:rsidRDefault="002C09BE" w:rsidP="002C09BE">
            <w:pPr>
              <w:pStyle w:val="ac"/>
              <w:widowControl w:val="0"/>
              <w:numPr>
                <w:ilvl w:val="0"/>
                <w:numId w:val="25"/>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匯出：依據搜尋結果或特定條件匯出案件資訊</w:t>
            </w:r>
          </w:p>
        </w:tc>
      </w:tr>
      <w:tr w:rsidR="00CF196B" w:rsidRPr="007858D3" w14:paraId="14AD2195" w14:textId="77777777" w:rsidTr="005B1843">
        <w:tc>
          <w:tcPr>
            <w:tcW w:w="988" w:type="dxa"/>
            <w:vAlign w:val="center"/>
          </w:tcPr>
          <w:p w14:paraId="084FFDDA" w14:textId="57E682B2" w:rsidR="00CF196B" w:rsidRDefault="00F214A4" w:rsidP="00CF196B">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lastRenderedPageBreak/>
              <w:t>4-</w:t>
            </w:r>
            <w:r w:rsidR="0089140B">
              <w:rPr>
                <w:rFonts w:ascii="微軟正黑體" w:eastAsia="微軟正黑體" w:hAnsi="微軟正黑體"/>
                <w:b/>
                <w:bCs/>
                <w:sz w:val="28"/>
                <w:szCs w:val="28"/>
                <w:lang w:val="en-US"/>
              </w:rPr>
              <w:t>8</w:t>
            </w:r>
          </w:p>
        </w:tc>
        <w:tc>
          <w:tcPr>
            <w:tcW w:w="3118" w:type="dxa"/>
            <w:vAlign w:val="center"/>
          </w:tcPr>
          <w:p w14:paraId="7FCA523B" w14:textId="42D88E24" w:rsidR="00CF196B" w:rsidRPr="00F5349D" w:rsidRDefault="00CF196B" w:rsidP="00CF196B">
            <w:pPr>
              <w:widowControl w:val="0"/>
              <w:rPr>
                <w:rFonts w:ascii="微軟正黑體" w:eastAsia="微軟正黑體" w:hAnsi="微軟正黑體"/>
                <w:sz w:val="28"/>
                <w:szCs w:val="28"/>
                <w:lang w:val="en-US"/>
              </w:rPr>
            </w:pPr>
            <w:r w:rsidRPr="0075724E">
              <w:rPr>
                <w:rFonts w:ascii="微軟正黑體" w:eastAsia="微軟正黑體" w:hAnsi="微軟正黑體"/>
                <w:sz w:val="28"/>
                <w:szCs w:val="28"/>
                <w:lang w:val="en-US"/>
              </w:rPr>
              <w:t>IDDI</w:t>
            </w:r>
            <w:r w:rsidRPr="0075724E">
              <w:rPr>
                <w:rFonts w:ascii="Segoe UI Symbol" w:eastAsia="微軟正黑體" w:hAnsi="Segoe UI Symbol" w:cs="Segoe UI Symbol" w:hint="eastAsia"/>
                <w:sz w:val="28"/>
                <w:szCs w:val="28"/>
                <w:lang w:val="en-US"/>
              </w:rPr>
              <w:t>歷史案件管理</w:t>
            </w:r>
          </w:p>
        </w:tc>
        <w:tc>
          <w:tcPr>
            <w:tcW w:w="6388" w:type="dxa"/>
            <w:vAlign w:val="center"/>
          </w:tcPr>
          <w:p w14:paraId="4F80255D" w14:textId="63ACC759" w:rsidR="00CF196B" w:rsidRDefault="00CF196B">
            <w:pPr>
              <w:pStyle w:val="ac"/>
              <w:widowControl w:val="0"/>
              <w:numPr>
                <w:ilvl w:val="0"/>
                <w:numId w:val="26"/>
              </w:numPr>
              <w:ind w:leftChars="0"/>
              <w:jc w:val="both"/>
              <w:rPr>
                <w:rFonts w:ascii="微軟正黑體" w:eastAsia="微軟正黑體" w:hAnsi="微軟正黑體" w:cs="微軟正黑體"/>
                <w:sz w:val="28"/>
                <w:szCs w:val="28"/>
              </w:rPr>
            </w:pPr>
            <w:r w:rsidRPr="007D432E">
              <w:rPr>
                <w:rFonts w:ascii="微軟正黑體" w:eastAsia="微軟正黑體" w:hAnsi="微軟正黑體" w:cs="微軟正黑體"/>
                <w:sz w:val="28"/>
                <w:szCs w:val="28"/>
              </w:rPr>
              <w:t>具有列表</w:t>
            </w:r>
            <w:r w:rsidR="00F57666">
              <w:rPr>
                <w:rFonts w:ascii="微軟正黑體" w:eastAsia="微軟正黑體" w:hAnsi="微軟正黑體" w:cs="微軟正黑體" w:hint="eastAsia"/>
                <w:sz w:val="28"/>
                <w:szCs w:val="28"/>
              </w:rPr>
              <w:t>（</w:t>
            </w:r>
            <w:r w:rsidR="00214689">
              <w:rPr>
                <w:rFonts w:ascii="微軟正黑體" w:eastAsia="微軟正黑體" w:hAnsi="微軟正黑體" w:cs="微軟正黑體" w:hint="eastAsia"/>
                <w:sz w:val="28"/>
                <w:szCs w:val="28"/>
              </w:rPr>
              <w:t>包</w:t>
            </w:r>
            <w:r w:rsidRPr="007D432E">
              <w:rPr>
                <w:rFonts w:ascii="微軟正黑體" w:eastAsia="微軟正黑體" w:hAnsi="微軟正黑體" w:cs="微軟正黑體"/>
                <w:sz w:val="28"/>
                <w:szCs w:val="28"/>
              </w:rPr>
              <w:t>含搜尋</w:t>
            </w:r>
            <w:r w:rsidR="00F57666">
              <w:rPr>
                <w:rFonts w:ascii="微軟正黑體" w:eastAsia="微軟正黑體" w:hAnsi="微軟正黑體" w:cs="微軟正黑體" w:hint="eastAsia"/>
                <w:sz w:val="28"/>
                <w:szCs w:val="28"/>
              </w:rPr>
              <w:t>）</w:t>
            </w:r>
            <w:r w:rsidRPr="007D432E">
              <w:rPr>
                <w:rFonts w:ascii="微軟正黑體" w:eastAsia="微軟正黑體" w:hAnsi="微軟正黑體" w:cs="微軟正黑體"/>
                <w:sz w:val="28"/>
                <w:szCs w:val="28"/>
              </w:rPr>
              <w:t>、明細</w:t>
            </w:r>
            <w:r w:rsidR="00F92200">
              <w:rPr>
                <w:rFonts w:ascii="微軟正黑體" w:eastAsia="微軟正黑體" w:hAnsi="微軟正黑體" w:cs="微軟正黑體" w:hint="eastAsia"/>
                <w:sz w:val="28"/>
                <w:szCs w:val="28"/>
              </w:rPr>
              <w:t>與</w:t>
            </w:r>
            <w:r w:rsidRPr="007D432E">
              <w:rPr>
                <w:rFonts w:ascii="微軟正黑體" w:eastAsia="微軟正黑體" w:hAnsi="微軟正黑體" w:cs="微軟正黑體"/>
                <w:sz w:val="28"/>
                <w:szCs w:val="28"/>
              </w:rPr>
              <w:t>匯出</w:t>
            </w:r>
            <w:r>
              <w:rPr>
                <w:rFonts w:ascii="微軟正黑體" w:eastAsia="微軟正黑體" w:hAnsi="微軟正黑體" w:cs="微軟正黑體" w:hint="eastAsia"/>
                <w:sz w:val="28"/>
                <w:szCs w:val="28"/>
              </w:rPr>
              <w:t>功能</w:t>
            </w:r>
          </w:p>
          <w:p w14:paraId="38630A42" w14:textId="77777777" w:rsidR="00CF196B" w:rsidRDefault="00CF196B">
            <w:pPr>
              <w:pStyle w:val="ac"/>
              <w:widowControl w:val="0"/>
              <w:numPr>
                <w:ilvl w:val="0"/>
                <w:numId w:val="26"/>
              </w:numPr>
              <w:ind w:leftChars="0"/>
              <w:jc w:val="both"/>
              <w:rPr>
                <w:rFonts w:ascii="微軟正黑體" w:eastAsia="微軟正黑體" w:hAnsi="微軟正黑體" w:cs="微軟正黑體"/>
                <w:sz w:val="28"/>
                <w:szCs w:val="28"/>
              </w:rPr>
            </w:pPr>
            <w:r w:rsidRPr="007D432E">
              <w:rPr>
                <w:rFonts w:ascii="微軟正黑體" w:eastAsia="微軟正黑體" w:hAnsi="微軟正黑體" w:cs="微軟正黑體"/>
                <w:sz w:val="28"/>
                <w:szCs w:val="28"/>
              </w:rPr>
              <w:t>列表</w:t>
            </w:r>
            <w:r>
              <w:rPr>
                <w:rFonts w:ascii="微軟正黑體" w:eastAsia="微軟正黑體" w:hAnsi="微軟正黑體" w:cs="微軟正黑體" w:hint="eastAsia"/>
                <w:sz w:val="28"/>
                <w:szCs w:val="28"/>
              </w:rPr>
              <w:t>具</w:t>
            </w:r>
            <w:r w:rsidRPr="007D432E">
              <w:rPr>
                <w:rFonts w:ascii="微軟正黑體" w:eastAsia="微軟正黑體" w:hAnsi="微軟正黑體" w:cs="微軟正黑體"/>
                <w:sz w:val="28"/>
                <w:szCs w:val="28"/>
              </w:rPr>
              <w:t>搜尋條件</w:t>
            </w:r>
          </w:p>
          <w:p w14:paraId="3BC47C36" w14:textId="5D6D8F93" w:rsidR="00CF196B" w:rsidRDefault="00CF196B">
            <w:pPr>
              <w:pStyle w:val="ac"/>
              <w:widowControl w:val="0"/>
              <w:numPr>
                <w:ilvl w:val="0"/>
                <w:numId w:val="26"/>
              </w:numPr>
              <w:ind w:leftChars="0"/>
              <w:jc w:val="both"/>
              <w:rPr>
                <w:rFonts w:ascii="微軟正黑體" w:eastAsia="微軟正黑體" w:hAnsi="微軟正黑體" w:cs="微軟正黑體"/>
                <w:sz w:val="28"/>
                <w:szCs w:val="28"/>
              </w:rPr>
            </w:pPr>
            <w:r w:rsidRPr="007D432E">
              <w:rPr>
                <w:rFonts w:ascii="微軟正黑體" w:eastAsia="微軟正黑體" w:hAnsi="微軟正黑體" w:cs="微軟正黑體"/>
                <w:sz w:val="28"/>
                <w:szCs w:val="28"/>
              </w:rPr>
              <w:t>明細</w:t>
            </w:r>
            <w:r>
              <w:rPr>
                <w:rFonts w:ascii="微軟正黑體" w:eastAsia="微軟正黑體" w:hAnsi="微軟正黑體" w:cs="微軟正黑體" w:hint="eastAsia"/>
                <w:sz w:val="28"/>
                <w:szCs w:val="28"/>
              </w:rPr>
              <w:t>：呈現</w:t>
            </w:r>
            <w:r w:rsidRPr="007D432E">
              <w:rPr>
                <w:rFonts w:ascii="微軟正黑體" w:eastAsia="微軟正黑體" w:hAnsi="微軟正黑體" w:cs="微軟正黑體"/>
                <w:sz w:val="28"/>
                <w:szCs w:val="28"/>
              </w:rPr>
              <w:t>案件資訊</w:t>
            </w:r>
            <w:r>
              <w:rPr>
                <w:rFonts w:ascii="微軟正黑體" w:eastAsia="微軟正黑體" w:hAnsi="微軟正黑體" w:cs="微軟正黑體" w:hint="eastAsia"/>
                <w:sz w:val="28"/>
                <w:szCs w:val="28"/>
              </w:rPr>
              <w:t>、</w:t>
            </w:r>
            <w:r w:rsidR="00214689">
              <w:rPr>
                <w:rFonts w:ascii="微軟正黑體" w:eastAsia="微軟正黑體" w:hAnsi="微軟正黑體" w:cs="微軟正黑體" w:hint="eastAsia"/>
                <w:sz w:val="28"/>
                <w:szCs w:val="28"/>
              </w:rPr>
              <w:t>成效</w:t>
            </w:r>
            <w:r w:rsidRPr="007D432E">
              <w:rPr>
                <w:rFonts w:ascii="微軟正黑體" w:eastAsia="微軟正黑體" w:hAnsi="微軟正黑體" w:cs="微軟正黑體"/>
                <w:sz w:val="28"/>
                <w:szCs w:val="28"/>
              </w:rPr>
              <w:t>評鑑</w:t>
            </w:r>
            <w:r w:rsidR="00214689">
              <w:rPr>
                <w:rFonts w:ascii="微軟正黑體" w:eastAsia="微軟正黑體" w:hAnsi="微軟正黑體" w:cs="微軟正黑體" w:hint="eastAsia"/>
                <w:sz w:val="28"/>
                <w:szCs w:val="28"/>
              </w:rPr>
              <w:t>與</w:t>
            </w:r>
            <w:r w:rsidRPr="007D432E">
              <w:rPr>
                <w:rFonts w:ascii="微軟正黑體" w:eastAsia="微軟正黑體" w:hAnsi="微軟正黑體" w:cs="微軟正黑體"/>
                <w:sz w:val="28"/>
                <w:szCs w:val="28"/>
              </w:rPr>
              <w:t>追蹤調查表</w:t>
            </w:r>
            <w:r>
              <w:rPr>
                <w:rFonts w:ascii="微軟正黑體" w:eastAsia="微軟正黑體" w:hAnsi="微軟正黑體" w:cs="微軟正黑體" w:hint="eastAsia"/>
                <w:sz w:val="28"/>
                <w:szCs w:val="28"/>
              </w:rPr>
              <w:t>、</w:t>
            </w:r>
            <w:r w:rsidRPr="007D432E">
              <w:rPr>
                <w:rFonts w:ascii="微軟正黑體" w:eastAsia="微軟正黑體" w:hAnsi="微軟正黑體" w:cs="微軟正黑體"/>
                <w:sz w:val="28"/>
                <w:szCs w:val="28"/>
              </w:rPr>
              <w:t>成果展示與宣導活動</w:t>
            </w:r>
            <w:r>
              <w:rPr>
                <w:rFonts w:ascii="微軟正黑體" w:eastAsia="微軟正黑體" w:hAnsi="微軟正黑體" w:cs="微軟正黑體" w:hint="eastAsia"/>
                <w:sz w:val="28"/>
                <w:szCs w:val="28"/>
              </w:rPr>
              <w:t>等</w:t>
            </w:r>
          </w:p>
          <w:p w14:paraId="2467EF7E" w14:textId="60BC1C8D" w:rsidR="00CF196B" w:rsidRDefault="00CF196B">
            <w:pPr>
              <w:pStyle w:val="ac"/>
              <w:widowControl w:val="0"/>
              <w:numPr>
                <w:ilvl w:val="0"/>
                <w:numId w:val="26"/>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成效</w:t>
            </w:r>
            <w:r w:rsidRPr="007D432E">
              <w:rPr>
                <w:rFonts w:ascii="微軟正黑體" w:eastAsia="微軟正黑體" w:hAnsi="微軟正黑體" w:cs="微軟正黑體"/>
                <w:sz w:val="28"/>
                <w:szCs w:val="28"/>
              </w:rPr>
              <w:t>評鑑</w:t>
            </w:r>
            <w:r>
              <w:rPr>
                <w:rFonts w:ascii="微軟正黑體" w:eastAsia="微軟正黑體" w:hAnsi="微軟正黑體" w:cs="微軟正黑體" w:hint="eastAsia"/>
                <w:sz w:val="28"/>
                <w:szCs w:val="28"/>
              </w:rPr>
              <w:t>與調查表：</w:t>
            </w:r>
            <w:r w:rsidRPr="007D432E">
              <w:rPr>
                <w:rFonts w:ascii="微軟正黑體" w:eastAsia="微軟正黑體" w:hAnsi="微軟正黑體" w:cs="微軟正黑體"/>
                <w:sz w:val="28"/>
                <w:szCs w:val="28"/>
              </w:rPr>
              <w:t>可多次填寫</w:t>
            </w:r>
            <w:r>
              <w:rPr>
                <w:rFonts w:ascii="微軟正黑體" w:eastAsia="微軟正黑體" w:hAnsi="微軟正黑體" w:cs="微軟正黑體" w:hint="eastAsia"/>
                <w:sz w:val="28"/>
                <w:szCs w:val="28"/>
              </w:rPr>
              <w:t>成效內容</w:t>
            </w:r>
          </w:p>
          <w:p w14:paraId="0FC1B0ED" w14:textId="5DFF896C" w:rsidR="00CF196B" w:rsidRPr="00DC706D" w:rsidRDefault="00CF196B">
            <w:pPr>
              <w:pStyle w:val="ac"/>
              <w:widowControl w:val="0"/>
              <w:numPr>
                <w:ilvl w:val="0"/>
                <w:numId w:val="26"/>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成果展示與宣導活動：可建立每場活動與上傳圖片等佐證資料</w:t>
            </w:r>
          </w:p>
        </w:tc>
      </w:tr>
      <w:tr w:rsidR="00CF196B" w:rsidRPr="007858D3" w14:paraId="68AEA8F7" w14:textId="77777777" w:rsidTr="005B1843">
        <w:tc>
          <w:tcPr>
            <w:tcW w:w="988" w:type="dxa"/>
            <w:vAlign w:val="center"/>
          </w:tcPr>
          <w:p w14:paraId="67383EE1" w14:textId="09D3DE52" w:rsidR="00CF196B" w:rsidRDefault="00F214A4" w:rsidP="00CF196B">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t>4-</w:t>
            </w:r>
            <w:r w:rsidR="0089140B">
              <w:rPr>
                <w:rFonts w:ascii="微軟正黑體" w:eastAsia="微軟正黑體" w:hAnsi="微軟正黑體"/>
                <w:b/>
                <w:bCs/>
                <w:sz w:val="28"/>
                <w:szCs w:val="28"/>
                <w:lang w:val="en-US"/>
              </w:rPr>
              <w:t>9</w:t>
            </w:r>
          </w:p>
        </w:tc>
        <w:tc>
          <w:tcPr>
            <w:tcW w:w="3118" w:type="dxa"/>
            <w:vAlign w:val="center"/>
          </w:tcPr>
          <w:p w14:paraId="73D13EC3" w14:textId="49EC3AE6" w:rsidR="00CF196B" w:rsidRPr="00F5349D" w:rsidRDefault="00CF196B" w:rsidP="00CF196B">
            <w:pPr>
              <w:widowControl w:val="0"/>
              <w:rPr>
                <w:rFonts w:ascii="微軟正黑體" w:eastAsia="微軟正黑體" w:hAnsi="微軟正黑體"/>
                <w:sz w:val="28"/>
                <w:szCs w:val="28"/>
                <w:lang w:val="en-US"/>
              </w:rPr>
            </w:pPr>
            <w:r w:rsidRPr="0075724E">
              <w:rPr>
                <w:rFonts w:ascii="微軟正黑體" w:eastAsia="微軟正黑體" w:hAnsi="微軟正黑體"/>
                <w:sz w:val="28"/>
                <w:szCs w:val="28"/>
                <w:lang w:val="en-US"/>
              </w:rPr>
              <w:t>IDDI</w:t>
            </w:r>
            <w:r w:rsidRPr="0075724E">
              <w:rPr>
                <w:rFonts w:ascii="Segoe UI Symbol" w:eastAsia="微軟正黑體" w:hAnsi="Segoe UI Symbol" w:cs="Segoe UI Symbol" w:hint="eastAsia"/>
                <w:sz w:val="28"/>
                <w:szCs w:val="28"/>
                <w:lang w:val="en-US"/>
              </w:rPr>
              <w:t>統計報表</w:t>
            </w:r>
          </w:p>
        </w:tc>
        <w:tc>
          <w:tcPr>
            <w:tcW w:w="6388" w:type="dxa"/>
            <w:vAlign w:val="center"/>
          </w:tcPr>
          <w:p w14:paraId="30BAE539" w14:textId="6FE29493" w:rsidR="00CF196B" w:rsidRDefault="00CF196B">
            <w:pPr>
              <w:pStyle w:val="ac"/>
              <w:widowControl w:val="0"/>
              <w:numPr>
                <w:ilvl w:val="0"/>
                <w:numId w:val="27"/>
              </w:numPr>
              <w:ind w:leftChars="0"/>
              <w:jc w:val="both"/>
              <w:rPr>
                <w:rFonts w:ascii="微軟正黑體" w:eastAsia="微軟正黑體" w:hAnsi="微軟正黑體" w:cs="微軟正黑體"/>
                <w:sz w:val="28"/>
                <w:szCs w:val="28"/>
              </w:rPr>
            </w:pPr>
            <w:r w:rsidRPr="007D432E">
              <w:rPr>
                <w:rFonts w:ascii="微軟正黑體" w:eastAsia="微軟正黑體" w:hAnsi="微軟正黑體" w:cs="微軟正黑體"/>
                <w:sz w:val="28"/>
                <w:szCs w:val="28"/>
              </w:rPr>
              <w:t>案件</w:t>
            </w:r>
            <w:r>
              <w:rPr>
                <w:rFonts w:ascii="微軟正黑體" w:eastAsia="微軟正黑體" w:hAnsi="微軟正黑體" w:cs="微軟正黑體" w:hint="eastAsia"/>
                <w:sz w:val="28"/>
                <w:szCs w:val="28"/>
              </w:rPr>
              <w:t>資訊各項</w:t>
            </w:r>
            <w:r w:rsidRPr="007D432E">
              <w:rPr>
                <w:rFonts w:ascii="微軟正黑體" w:eastAsia="微軟正黑體" w:hAnsi="微軟正黑體" w:cs="微軟正黑體"/>
                <w:sz w:val="28"/>
                <w:szCs w:val="28"/>
              </w:rPr>
              <w:t>分布統計：</w:t>
            </w:r>
            <w:r>
              <w:rPr>
                <w:rFonts w:ascii="微軟正黑體" w:eastAsia="微軟正黑體" w:hAnsi="微軟正黑體" w:cs="微軟正黑體" w:hint="eastAsia"/>
                <w:sz w:val="28"/>
                <w:szCs w:val="28"/>
              </w:rPr>
              <w:t>根據案件之申請表與相關資訊統計，</w:t>
            </w:r>
            <w:r w:rsidRPr="007D432E">
              <w:rPr>
                <w:rFonts w:ascii="微軟正黑體" w:eastAsia="微軟正黑體" w:hAnsi="微軟正黑體" w:cs="微軟正黑體" w:hint="eastAsia"/>
                <w:sz w:val="28"/>
                <w:szCs w:val="28"/>
              </w:rPr>
              <w:t>具</w:t>
            </w:r>
            <w:r w:rsidRPr="007D432E">
              <w:rPr>
                <w:rFonts w:ascii="微軟正黑體" w:eastAsia="微軟正黑體" w:hAnsi="微軟正黑體" w:cs="微軟正黑體"/>
                <w:sz w:val="28"/>
                <w:szCs w:val="28"/>
              </w:rPr>
              <w:t>有搜尋及結果顯示</w:t>
            </w:r>
            <w:r>
              <w:rPr>
                <w:rFonts w:ascii="微軟正黑體" w:eastAsia="微軟正黑體" w:hAnsi="微軟正黑體" w:cs="微軟正黑體" w:hint="eastAsia"/>
                <w:sz w:val="28"/>
                <w:szCs w:val="28"/>
              </w:rPr>
              <w:t>（</w:t>
            </w:r>
            <w:r w:rsidRPr="007D432E">
              <w:rPr>
                <w:rFonts w:ascii="微軟正黑體" w:eastAsia="微軟正黑體" w:hAnsi="微軟正黑體" w:cs="微軟正黑體"/>
                <w:sz w:val="28"/>
                <w:szCs w:val="28"/>
              </w:rPr>
              <w:t>含匯</w:t>
            </w:r>
            <w:r w:rsidRPr="007D432E">
              <w:rPr>
                <w:rFonts w:ascii="微軟正黑體" w:eastAsia="微軟正黑體" w:hAnsi="微軟正黑體" w:cs="微軟正黑體"/>
                <w:sz w:val="28"/>
                <w:szCs w:val="28"/>
              </w:rPr>
              <w:lastRenderedPageBreak/>
              <w:t>出</w:t>
            </w:r>
            <w:r>
              <w:rPr>
                <w:rFonts w:ascii="微軟正黑體" w:eastAsia="微軟正黑體" w:hAnsi="微軟正黑體" w:cs="微軟正黑體" w:hint="eastAsia"/>
                <w:sz w:val="28"/>
                <w:szCs w:val="28"/>
              </w:rPr>
              <w:t>）</w:t>
            </w:r>
          </w:p>
          <w:p w14:paraId="35E3CD20" w14:textId="77777777" w:rsidR="00CF196B" w:rsidRDefault="00CF196B">
            <w:pPr>
              <w:pStyle w:val="ac"/>
              <w:widowControl w:val="0"/>
              <w:numPr>
                <w:ilvl w:val="0"/>
                <w:numId w:val="27"/>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統計結果：</w:t>
            </w:r>
            <w:r w:rsidRPr="007D432E">
              <w:rPr>
                <w:rFonts w:ascii="微軟正黑體" w:eastAsia="微軟正黑體" w:hAnsi="微軟正黑體" w:cs="微軟正黑體"/>
                <w:sz w:val="28"/>
                <w:szCs w:val="28"/>
              </w:rPr>
              <w:t>顯示統計圖及統計數據</w:t>
            </w:r>
            <w:r>
              <w:rPr>
                <w:rFonts w:ascii="微軟正黑體" w:eastAsia="微軟正黑體" w:hAnsi="微軟正黑體" w:cs="微軟正黑體" w:hint="eastAsia"/>
                <w:sz w:val="28"/>
                <w:szCs w:val="28"/>
              </w:rPr>
              <w:t>，並進行匯出</w:t>
            </w:r>
          </w:p>
          <w:p w14:paraId="3D61B6CD" w14:textId="7F3F5E7E" w:rsidR="00CF196B" w:rsidRPr="007D432E" w:rsidRDefault="00CF196B">
            <w:pPr>
              <w:pStyle w:val="ac"/>
              <w:widowControl w:val="0"/>
              <w:numPr>
                <w:ilvl w:val="0"/>
                <w:numId w:val="27"/>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即時統計：未結案之案件即時統計功能</w:t>
            </w:r>
          </w:p>
        </w:tc>
      </w:tr>
      <w:tr w:rsidR="00082D32" w:rsidRPr="007858D3" w14:paraId="18689882" w14:textId="77777777" w:rsidTr="005B1843">
        <w:tc>
          <w:tcPr>
            <w:tcW w:w="988" w:type="dxa"/>
            <w:vAlign w:val="center"/>
          </w:tcPr>
          <w:p w14:paraId="72832233" w14:textId="11C63056" w:rsidR="00082D32" w:rsidRDefault="0089140B" w:rsidP="00082D32">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lastRenderedPageBreak/>
              <w:t>4-10</w:t>
            </w:r>
          </w:p>
        </w:tc>
        <w:tc>
          <w:tcPr>
            <w:tcW w:w="3118" w:type="dxa"/>
            <w:vAlign w:val="center"/>
          </w:tcPr>
          <w:p w14:paraId="2BC3FC09" w14:textId="3C98C1DC" w:rsidR="00082D32" w:rsidRPr="0075724E" w:rsidRDefault="00082D32" w:rsidP="00082D32">
            <w:pPr>
              <w:widowControl w:val="0"/>
              <w:rPr>
                <w:rFonts w:ascii="微軟正黑體" w:eastAsia="微軟正黑體" w:hAnsi="微軟正黑體"/>
                <w:sz w:val="28"/>
                <w:szCs w:val="28"/>
                <w:lang w:val="en-US"/>
              </w:rPr>
            </w:pPr>
            <w:r>
              <w:rPr>
                <w:rFonts w:ascii="微軟正黑體" w:eastAsia="微軟正黑體" w:hAnsi="微軟正黑體" w:hint="eastAsia"/>
                <w:sz w:val="28"/>
                <w:szCs w:val="28"/>
                <w:lang w:val="en-US"/>
              </w:rPr>
              <w:t>能量登錄</w:t>
            </w:r>
            <w:r w:rsidR="005B1843">
              <w:rPr>
                <w:rFonts w:ascii="微軟正黑體" w:eastAsia="微軟正黑體" w:hAnsi="微軟正黑體" w:hint="eastAsia"/>
                <w:sz w:val="28"/>
                <w:szCs w:val="28"/>
                <w:lang w:val="en-US"/>
              </w:rPr>
              <w:t>平台</w:t>
            </w:r>
            <w:r>
              <w:rPr>
                <w:rFonts w:ascii="微軟正黑體" w:eastAsia="微軟正黑體" w:hAnsi="微軟正黑體" w:hint="eastAsia"/>
                <w:sz w:val="28"/>
                <w:szCs w:val="28"/>
                <w:lang w:val="en-US"/>
              </w:rPr>
              <w:t>導覽頁</w:t>
            </w:r>
          </w:p>
        </w:tc>
        <w:tc>
          <w:tcPr>
            <w:tcW w:w="6388" w:type="dxa"/>
            <w:vAlign w:val="center"/>
          </w:tcPr>
          <w:p w14:paraId="64C80812" w14:textId="4256CC12" w:rsidR="00082D32" w:rsidRPr="00082D32" w:rsidRDefault="00082D32" w:rsidP="00082D32">
            <w:pPr>
              <w:pStyle w:val="ac"/>
              <w:widowControl w:val="0"/>
              <w:numPr>
                <w:ilvl w:val="0"/>
                <w:numId w:val="51"/>
              </w:numPr>
              <w:ind w:leftChars="0"/>
              <w:jc w:val="both"/>
              <w:rPr>
                <w:rFonts w:ascii="微軟正黑體" w:eastAsia="微軟正黑體" w:hAnsi="微軟正黑體" w:cs="微軟正黑體"/>
                <w:sz w:val="28"/>
                <w:szCs w:val="28"/>
              </w:rPr>
            </w:pPr>
            <w:r>
              <w:rPr>
                <w:rFonts w:ascii="微軟正黑體" w:eastAsia="微軟正黑體" w:hAnsi="微軟正黑體" w:hint="eastAsia"/>
                <w:color w:val="000000"/>
                <w:sz w:val="28"/>
                <w:szCs w:val="28"/>
                <w:lang w:val="en-US"/>
              </w:rPr>
              <w:t>具列表、明細（含搜尋）、審查梯次總設定、能量登錄申請與紀錄管理、能量登錄歷史紀錄管理、能量登錄統計與報表功能</w:t>
            </w:r>
          </w:p>
          <w:p w14:paraId="68EA8F33" w14:textId="46BD0F15" w:rsidR="00082D32" w:rsidRPr="00082D32" w:rsidRDefault="00082D32" w:rsidP="00082D32">
            <w:pPr>
              <w:pStyle w:val="ac"/>
              <w:widowControl w:val="0"/>
              <w:numPr>
                <w:ilvl w:val="0"/>
                <w:numId w:val="51"/>
              </w:numPr>
              <w:ind w:leftChars="0"/>
              <w:jc w:val="both"/>
              <w:rPr>
                <w:rFonts w:ascii="微軟正黑體" w:eastAsia="微軟正黑體" w:hAnsi="微軟正黑體" w:cs="微軟正黑體"/>
                <w:sz w:val="28"/>
                <w:szCs w:val="28"/>
              </w:rPr>
            </w:pPr>
            <w:r>
              <w:rPr>
                <w:rFonts w:ascii="微軟正黑體" w:eastAsia="微軟正黑體" w:hAnsi="微軟正黑體" w:hint="eastAsia"/>
                <w:color w:val="000000"/>
                <w:sz w:val="28"/>
                <w:szCs w:val="28"/>
                <w:lang w:val="en-US"/>
              </w:rPr>
              <w:t>列表：呈現能量登錄資料明細與階段概況</w:t>
            </w:r>
          </w:p>
          <w:p w14:paraId="18A8A257" w14:textId="6C61397D" w:rsidR="00082D32" w:rsidRPr="007D432E" w:rsidRDefault="00082D32" w:rsidP="00082D32">
            <w:pPr>
              <w:pStyle w:val="ac"/>
              <w:widowControl w:val="0"/>
              <w:numPr>
                <w:ilvl w:val="0"/>
                <w:numId w:val="51"/>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明細：</w:t>
            </w:r>
            <w:r w:rsidRPr="00082D32">
              <w:rPr>
                <w:rFonts w:ascii="微軟正黑體" w:eastAsia="微軟正黑體" w:hAnsi="微軟正黑體" w:hint="eastAsia"/>
                <w:color w:val="000000"/>
                <w:sz w:val="28"/>
                <w:szCs w:val="28"/>
                <w:lang w:val="en-US"/>
              </w:rPr>
              <w:t>呈現</w:t>
            </w:r>
            <w:r>
              <w:rPr>
                <w:rFonts w:ascii="微軟正黑體" w:eastAsia="微軟正黑體" w:hAnsi="微軟正黑體" w:hint="eastAsia"/>
                <w:color w:val="000000"/>
                <w:sz w:val="28"/>
                <w:szCs w:val="28"/>
                <w:lang w:val="en-US"/>
              </w:rPr>
              <w:t>案件</w:t>
            </w:r>
            <w:r w:rsidRPr="00082D32">
              <w:rPr>
                <w:rFonts w:ascii="微軟正黑體" w:eastAsia="微軟正黑體" w:hAnsi="微軟正黑體" w:hint="eastAsia"/>
                <w:color w:val="000000"/>
                <w:sz w:val="28"/>
                <w:szCs w:val="28"/>
                <w:lang w:val="en-US"/>
              </w:rPr>
              <w:t>資訊</w:t>
            </w:r>
            <w:r>
              <w:rPr>
                <w:rFonts w:ascii="微軟正黑體" w:eastAsia="微軟正黑體" w:hAnsi="微軟正黑體" w:cs="微軟正黑體" w:hint="eastAsia"/>
                <w:sz w:val="28"/>
                <w:szCs w:val="28"/>
              </w:rPr>
              <w:t>、專案執行人員資訊、案件審查委員、案件審查梯次與案件審查狀態等</w:t>
            </w:r>
          </w:p>
        </w:tc>
      </w:tr>
      <w:tr w:rsidR="006E303A" w:rsidRPr="007858D3" w14:paraId="2BBF09EC" w14:textId="77777777" w:rsidTr="005B1843">
        <w:tc>
          <w:tcPr>
            <w:tcW w:w="988" w:type="dxa"/>
            <w:vAlign w:val="center"/>
          </w:tcPr>
          <w:p w14:paraId="0968AF5A" w14:textId="231B4292" w:rsidR="006E303A" w:rsidRDefault="00F214A4" w:rsidP="00CF196B">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t>4-</w:t>
            </w:r>
            <w:r w:rsidR="0089140B">
              <w:rPr>
                <w:rFonts w:ascii="微軟正黑體" w:eastAsia="微軟正黑體" w:hAnsi="微軟正黑體"/>
                <w:b/>
                <w:bCs/>
                <w:sz w:val="28"/>
                <w:szCs w:val="28"/>
                <w:lang w:val="en-US"/>
              </w:rPr>
              <w:t>11</w:t>
            </w:r>
          </w:p>
        </w:tc>
        <w:tc>
          <w:tcPr>
            <w:tcW w:w="3118" w:type="dxa"/>
            <w:vAlign w:val="center"/>
          </w:tcPr>
          <w:p w14:paraId="101BC0C7" w14:textId="796279D0" w:rsidR="006E303A" w:rsidRPr="00F5349D" w:rsidRDefault="006E303A" w:rsidP="00F5349D">
            <w:pPr>
              <w:widowControl w:val="0"/>
              <w:rPr>
                <w:rFonts w:ascii="微軟正黑體" w:eastAsia="微軟正黑體" w:hAnsi="微軟正黑體" w:cs="微軟正黑體"/>
                <w:sz w:val="28"/>
                <w:szCs w:val="28"/>
                <w:lang w:val="en-US"/>
              </w:rPr>
            </w:pPr>
            <w:r w:rsidRPr="0075724E">
              <w:rPr>
                <w:rFonts w:ascii="微軟正黑體" w:eastAsia="微軟正黑體" w:hAnsi="微軟正黑體" w:cs="微軟正黑體" w:hint="eastAsia"/>
                <w:sz w:val="28"/>
                <w:szCs w:val="28"/>
                <w:lang w:val="en-US"/>
              </w:rPr>
              <w:t>能量登錄</w:t>
            </w:r>
            <w:r w:rsidR="00F5349D">
              <w:rPr>
                <w:rFonts w:ascii="微軟正黑體" w:eastAsia="微軟正黑體" w:hAnsi="微軟正黑體" w:cs="微軟正黑體" w:hint="eastAsia"/>
                <w:sz w:val="28"/>
                <w:szCs w:val="28"/>
                <w:lang w:val="en-US"/>
              </w:rPr>
              <w:t>專案管理員</w:t>
            </w:r>
            <w:r w:rsidRPr="0075724E">
              <w:rPr>
                <w:rFonts w:ascii="微軟正黑體" w:eastAsia="微軟正黑體" w:hAnsi="微軟正黑體" w:cs="微軟正黑體" w:hint="eastAsia"/>
                <w:sz w:val="28"/>
                <w:szCs w:val="28"/>
                <w:lang w:val="en-US"/>
              </w:rPr>
              <w:t>：</w:t>
            </w:r>
            <w:r w:rsidRPr="0075724E">
              <w:rPr>
                <w:rFonts w:ascii="Segoe UI Symbol" w:eastAsia="微軟正黑體" w:hAnsi="Segoe UI Symbol" w:cs="Segoe UI Symbol" w:hint="eastAsia"/>
                <w:sz w:val="28"/>
                <w:szCs w:val="28"/>
                <w:lang w:val="en-US"/>
              </w:rPr>
              <w:t>審查梯次</w:t>
            </w:r>
            <w:r w:rsidR="00F5349D">
              <w:rPr>
                <w:rFonts w:ascii="Segoe UI Symbol" w:eastAsia="微軟正黑體" w:hAnsi="Segoe UI Symbol" w:cs="Segoe UI Symbol" w:hint="eastAsia"/>
                <w:sz w:val="28"/>
                <w:szCs w:val="28"/>
                <w:lang w:val="en-US"/>
              </w:rPr>
              <w:t>總</w:t>
            </w:r>
            <w:r w:rsidRPr="0075724E">
              <w:rPr>
                <w:rFonts w:ascii="Segoe UI Symbol" w:eastAsia="微軟正黑體" w:hAnsi="Segoe UI Symbol" w:cs="Segoe UI Symbol" w:hint="eastAsia"/>
                <w:sz w:val="28"/>
                <w:szCs w:val="28"/>
                <w:lang w:val="en-US"/>
              </w:rPr>
              <w:t>設定</w:t>
            </w:r>
          </w:p>
        </w:tc>
        <w:tc>
          <w:tcPr>
            <w:tcW w:w="6388" w:type="dxa"/>
            <w:vAlign w:val="center"/>
          </w:tcPr>
          <w:p w14:paraId="41D2C4BE" w14:textId="0DD1090C" w:rsidR="006E303A" w:rsidRDefault="006E303A">
            <w:pPr>
              <w:pStyle w:val="ac"/>
              <w:widowControl w:val="0"/>
              <w:numPr>
                <w:ilvl w:val="0"/>
                <w:numId w:val="32"/>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梯次設定：具新增、修改、刪除</w:t>
            </w:r>
            <w:r w:rsidR="00F92200">
              <w:rPr>
                <w:rFonts w:ascii="微軟正黑體" w:eastAsia="微軟正黑體" w:hAnsi="微軟正黑體" w:cs="微軟正黑體" w:hint="eastAsia"/>
                <w:sz w:val="28"/>
                <w:szCs w:val="28"/>
              </w:rPr>
              <w:t>及</w:t>
            </w:r>
            <w:r>
              <w:rPr>
                <w:rFonts w:ascii="微軟正黑體" w:eastAsia="微軟正黑體" w:hAnsi="微軟正黑體" w:cs="微軟正黑體" w:hint="eastAsia"/>
                <w:sz w:val="28"/>
                <w:szCs w:val="28"/>
              </w:rPr>
              <w:t>列表功能</w:t>
            </w:r>
          </w:p>
          <w:p w14:paraId="5AA08F54" w14:textId="77777777" w:rsidR="006E303A" w:rsidRPr="00DF78D4" w:rsidRDefault="006E303A">
            <w:pPr>
              <w:pStyle w:val="ac"/>
              <w:widowControl w:val="0"/>
              <w:numPr>
                <w:ilvl w:val="0"/>
                <w:numId w:val="32"/>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梯次結束與轉移功能：當梯次結束後，可進行結案與歸檔</w:t>
            </w:r>
          </w:p>
          <w:p w14:paraId="13BF44CC" w14:textId="70E9E5EF" w:rsidR="00DF78D4" w:rsidRPr="007D432E" w:rsidRDefault="00DF78D4">
            <w:pPr>
              <w:pStyle w:val="ac"/>
              <w:widowControl w:val="0"/>
              <w:numPr>
                <w:ilvl w:val="0"/>
                <w:numId w:val="32"/>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lang w:val="en-US"/>
              </w:rPr>
              <w:t>本項次</w:t>
            </w:r>
            <w:r>
              <w:rPr>
                <w:rFonts w:ascii="微軟正黑體" w:eastAsia="微軟正黑體" w:hAnsi="微軟正黑體" w:cs="微軟正黑體" w:hint="eastAsia"/>
                <w:sz w:val="28"/>
                <w:szCs w:val="28"/>
              </w:rPr>
              <w:t>僅提供</w:t>
            </w:r>
            <w:r>
              <w:rPr>
                <w:rFonts w:ascii="Apple Color Emoji" w:eastAsia="微軟正黑體" w:hAnsi="Apple Color Emoji" w:cs="Apple Color Emoji" w:hint="eastAsia"/>
                <w:sz w:val="28"/>
                <w:szCs w:val="28"/>
              </w:rPr>
              <w:t>予</w:t>
            </w:r>
            <w:r>
              <w:rPr>
                <w:rFonts w:ascii="微軟正黑體" w:eastAsia="微軟正黑體" w:hAnsi="微軟正黑體" w:cs="微軟正黑體" w:hint="eastAsia"/>
                <w:sz w:val="28"/>
                <w:szCs w:val="28"/>
              </w:rPr>
              <w:t>權限設定最高之管理員使用</w:t>
            </w:r>
          </w:p>
        </w:tc>
      </w:tr>
      <w:tr w:rsidR="006E303A" w:rsidRPr="007858D3" w14:paraId="0A3F9BD7" w14:textId="77777777" w:rsidTr="005B1843">
        <w:tc>
          <w:tcPr>
            <w:tcW w:w="988" w:type="dxa"/>
            <w:vAlign w:val="center"/>
          </w:tcPr>
          <w:p w14:paraId="6060D299" w14:textId="09F6AB08" w:rsidR="006E303A" w:rsidRDefault="00F214A4" w:rsidP="00CF196B">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t>4-1</w:t>
            </w:r>
            <w:r w:rsidR="0089140B">
              <w:rPr>
                <w:rFonts w:ascii="微軟正黑體" w:eastAsia="微軟正黑體" w:hAnsi="微軟正黑體"/>
                <w:b/>
                <w:bCs/>
                <w:sz w:val="28"/>
                <w:szCs w:val="28"/>
                <w:lang w:val="en-US"/>
              </w:rPr>
              <w:t>2</w:t>
            </w:r>
          </w:p>
        </w:tc>
        <w:tc>
          <w:tcPr>
            <w:tcW w:w="3118" w:type="dxa"/>
            <w:vAlign w:val="center"/>
          </w:tcPr>
          <w:p w14:paraId="7D7C268C" w14:textId="184FDF24" w:rsidR="006E303A" w:rsidRPr="00F5349D" w:rsidRDefault="006E303A" w:rsidP="00F5349D">
            <w:pPr>
              <w:widowControl w:val="0"/>
              <w:rPr>
                <w:rFonts w:ascii="微軟正黑體" w:eastAsia="微軟正黑體" w:hAnsi="微軟正黑體" w:cs="微軟正黑體"/>
                <w:sz w:val="28"/>
                <w:szCs w:val="28"/>
                <w:lang w:val="en-US"/>
              </w:rPr>
            </w:pPr>
            <w:r w:rsidRPr="0075724E">
              <w:rPr>
                <w:rFonts w:ascii="微軟正黑體" w:eastAsia="微軟正黑體" w:hAnsi="微軟正黑體" w:cs="微軟正黑體" w:hint="eastAsia"/>
                <w:sz w:val="28"/>
                <w:szCs w:val="28"/>
                <w:lang w:val="en-US"/>
              </w:rPr>
              <w:t>能量登錄</w:t>
            </w:r>
            <w:r w:rsidRPr="0075724E">
              <w:rPr>
                <w:rFonts w:ascii="Segoe UI Symbol" w:eastAsia="微軟正黑體" w:hAnsi="Segoe UI Symbol" w:cs="Segoe UI Symbol" w:hint="eastAsia"/>
                <w:sz w:val="28"/>
                <w:szCs w:val="28"/>
                <w:lang w:val="en-US"/>
              </w:rPr>
              <w:t>申請紀錄管理</w:t>
            </w:r>
          </w:p>
        </w:tc>
        <w:tc>
          <w:tcPr>
            <w:tcW w:w="6388" w:type="dxa"/>
            <w:vAlign w:val="center"/>
          </w:tcPr>
          <w:p w14:paraId="791D9501" w14:textId="7E438AD1" w:rsidR="00996767" w:rsidRPr="00996767" w:rsidRDefault="006E303A" w:rsidP="00996767">
            <w:pPr>
              <w:pStyle w:val="ac"/>
              <w:widowControl w:val="0"/>
              <w:numPr>
                <w:ilvl w:val="0"/>
                <w:numId w:val="33"/>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具列表、</w:t>
            </w:r>
            <w:r w:rsidRPr="006E303A">
              <w:rPr>
                <w:rFonts w:ascii="微軟正黑體" w:eastAsia="微軟正黑體" w:hAnsi="微軟正黑體" w:cs="微軟正黑體"/>
                <w:sz w:val="28"/>
                <w:szCs w:val="28"/>
              </w:rPr>
              <w:t>明細、修改、取消、刪除</w:t>
            </w:r>
            <w:r w:rsidR="00996767">
              <w:rPr>
                <w:rFonts w:ascii="微軟正黑體" w:eastAsia="微軟正黑體" w:hAnsi="微軟正黑體" w:cs="微軟正黑體" w:hint="eastAsia"/>
                <w:sz w:val="28"/>
                <w:szCs w:val="28"/>
              </w:rPr>
              <w:t>、待審案件、審核確認、審核項目提醒與註記、退件</w:t>
            </w:r>
            <w:r w:rsidRPr="006E303A">
              <w:rPr>
                <w:rFonts w:ascii="微軟正黑體" w:eastAsia="微軟正黑體" w:hAnsi="微軟正黑體" w:cs="微軟正黑體"/>
                <w:sz w:val="28"/>
                <w:szCs w:val="28"/>
              </w:rPr>
              <w:t>、匯出、批次更新</w:t>
            </w:r>
            <w:r w:rsidR="00996767">
              <w:rPr>
                <w:rFonts w:ascii="微軟正黑體" w:eastAsia="微軟正黑體" w:hAnsi="微軟正黑體" w:cs="微軟正黑體" w:hint="eastAsia"/>
                <w:sz w:val="28"/>
                <w:szCs w:val="28"/>
              </w:rPr>
              <w:t>、</w:t>
            </w:r>
            <w:r w:rsidRPr="006E303A">
              <w:rPr>
                <w:rFonts w:ascii="微軟正黑體" w:eastAsia="微軟正黑體" w:hAnsi="微軟正黑體" w:cs="微軟正黑體"/>
                <w:sz w:val="28"/>
                <w:szCs w:val="28"/>
              </w:rPr>
              <w:t>書審委員設定</w:t>
            </w:r>
            <w:r w:rsidR="00996767">
              <w:rPr>
                <w:rFonts w:ascii="微軟正黑體" w:eastAsia="微軟正黑體" w:hAnsi="微軟正黑體" w:cs="微軟正黑體" w:hint="eastAsia"/>
                <w:sz w:val="28"/>
                <w:szCs w:val="28"/>
              </w:rPr>
              <w:t>及列印委員審核資訊</w:t>
            </w:r>
            <w:r w:rsidRPr="006E303A">
              <w:rPr>
                <w:rFonts w:ascii="微軟正黑體" w:eastAsia="微軟正黑體" w:hAnsi="微軟正黑體" w:cs="微軟正黑體" w:hint="eastAsia"/>
                <w:sz w:val="28"/>
                <w:szCs w:val="28"/>
              </w:rPr>
              <w:t>功</w:t>
            </w:r>
            <w:r w:rsidRPr="006E303A">
              <w:rPr>
                <w:rFonts w:ascii="微軟正黑體" w:eastAsia="微軟正黑體" w:hAnsi="微軟正黑體" w:cs="微軟正黑體"/>
                <w:sz w:val="28"/>
                <w:szCs w:val="28"/>
              </w:rPr>
              <w:t>能</w:t>
            </w:r>
          </w:p>
          <w:p w14:paraId="7EEA4F0E" w14:textId="2BD58F71" w:rsidR="00996767" w:rsidRPr="00970490" w:rsidRDefault="00996767" w:rsidP="00996767">
            <w:pPr>
              <w:pStyle w:val="ac"/>
              <w:widowControl w:val="0"/>
              <w:numPr>
                <w:ilvl w:val="0"/>
                <w:numId w:val="33"/>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列表：僅顯示尚未結束之梯次資料</w:t>
            </w:r>
          </w:p>
          <w:p w14:paraId="7DE7CA7D" w14:textId="42B29D88" w:rsidR="00996767" w:rsidRDefault="00996767" w:rsidP="00996767">
            <w:pPr>
              <w:pStyle w:val="ac"/>
              <w:widowControl w:val="0"/>
              <w:numPr>
                <w:ilvl w:val="0"/>
                <w:numId w:val="33"/>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明細：案件資訊、人員設定、案件審查狀態變更、案件初審／展延狀態等</w:t>
            </w:r>
          </w:p>
          <w:p w14:paraId="405007BC" w14:textId="77777777" w:rsidR="00996767" w:rsidRDefault="00996767" w:rsidP="00996767">
            <w:pPr>
              <w:pStyle w:val="ac"/>
              <w:widowControl w:val="0"/>
              <w:numPr>
                <w:ilvl w:val="0"/>
                <w:numId w:val="33"/>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刪除：針對尚未審核之案件進行刪除</w:t>
            </w:r>
          </w:p>
          <w:p w14:paraId="5C56F9A9" w14:textId="3AAA19EE" w:rsidR="00996767" w:rsidRDefault="00996767" w:rsidP="00996767">
            <w:pPr>
              <w:pStyle w:val="ac"/>
              <w:widowControl w:val="0"/>
              <w:numPr>
                <w:ilvl w:val="0"/>
                <w:numId w:val="33"/>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待審案件：具列表（含搜尋）、案件明細、審核功能與退件設定，</w:t>
            </w:r>
            <w:r w:rsidRPr="008D7AEC">
              <w:rPr>
                <w:rFonts w:ascii="微軟正黑體" w:eastAsia="微軟正黑體" w:hAnsi="微軟正黑體" w:cs="微軟正黑體"/>
                <w:sz w:val="28"/>
                <w:szCs w:val="28"/>
              </w:rPr>
              <w:t>完成審核後，原產出書審使用的PDF存於系統</w:t>
            </w:r>
          </w:p>
          <w:p w14:paraId="5945878B" w14:textId="453E8248" w:rsidR="00996767" w:rsidRDefault="00996767" w:rsidP="00996767">
            <w:pPr>
              <w:pStyle w:val="ac"/>
              <w:widowControl w:val="0"/>
              <w:numPr>
                <w:ilvl w:val="0"/>
                <w:numId w:val="33"/>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lastRenderedPageBreak/>
              <w:t>審核確認：</w:t>
            </w:r>
            <w:r>
              <w:rPr>
                <w:rFonts w:ascii="Apple Color Emoji" w:eastAsia="微軟正黑體" w:hAnsi="Apple Color Emoji" w:cs="Apple Color Emoji" w:hint="eastAsia"/>
                <w:sz w:val="28"/>
                <w:szCs w:val="28"/>
              </w:rPr>
              <w:t>勾稽及</w:t>
            </w:r>
            <w:r>
              <w:rPr>
                <w:rFonts w:ascii="微軟正黑體" w:eastAsia="微軟正黑體" w:hAnsi="微軟正黑體" w:cs="微軟正黑體" w:hint="eastAsia"/>
                <w:sz w:val="28"/>
                <w:szCs w:val="28"/>
              </w:rPr>
              <w:t>確認案件資訊正確性</w:t>
            </w:r>
          </w:p>
          <w:p w14:paraId="5B6DCDF0" w14:textId="77777777" w:rsidR="00996767" w:rsidRDefault="00996767" w:rsidP="00996767">
            <w:pPr>
              <w:pStyle w:val="ac"/>
              <w:widowControl w:val="0"/>
              <w:numPr>
                <w:ilvl w:val="0"/>
                <w:numId w:val="33"/>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審核項目提醒與註記：各項案件審核之細項應具備提示與備註功能</w:t>
            </w:r>
          </w:p>
          <w:p w14:paraId="1E82665A" w14:textId="77777777" w:rsidR="00996767" w:rsidRDefault="00996767" w:rsidP="00996767">
            <w:pPr>
              <w:pStyle w:val="ac"/>
              <w:widowControl w:val="0"/>
              <w:numPr>
                <w:ilvl w:val="0"/>
                <w:numId w:val="33"/>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退件：若案件資訊不正確，可退回案件並進入補件流程</w:t>
            </w:r>
          </w:p>
          <w:p w14:paraId="2CF9320B" w14:textId="33EBA23C" w:rsidR="00996767" w:rsidRDefault="00996767" w:rsidP="00996767">
            <w:pPr>
              <w:pStyle w:val="ac"/>
              <w:widowControl w:val="0"/>
              <w:numPr>
                <w:ilvl w:val="0"/>
                <w:numId w:val="33"/>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批次更新：設定審核結果</w:t>
            </w:r>
          </w:p>
          <w:p w14:paraId="4478BB7B" w14:textId="49F56D5F" w:rsidR="00996767" w:rsidRDefault="00996767" w:rsidP="00996767">
            <w:pPr>
              <w:pStyle w:val="ac"/>
              <w:widowControl w:val="0"/>
              <w:numPr>
                <w:ilvl w:val="0"/>
                <w:numId w:val="33"/>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匯出：依據搜尋結果或特定條件匯出案件資訊</w:t>
            </w:r>
          </w:p>
          <w:p w14:paraId="01DF8328" w14:textId="1F44DAFD" w:rsidR="00996767" w:rsidRDefault="00996767" w:rsidP="00996767">
            <w:pPr>
              <w:pStyle w:val="ac"/>
              <w:widowControl w:val="0"/>
              <w:numPr>
                <w:ilvl w:val="0"/>
                <w:numId w:val="33"/>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書審委員設定：設定申請案件之個別書審委員</w:t>
            </w:r>
          </w:p>
          <w:p w14:paraId="1EDFC970" w14:textId="0EA713AA" w:rsidR="006E303A" w:rsidRPr="00996767" w:rsidRDefault="00996767" w:rsidP="00996767">
            <w:pPr>
              <w:pStyle w:val="ac"/>
              <w:widowControl w:val="0"/>
              <w:numPr>
                <w:ilvl w:val="0"/>
                <w:numId w:val="33"/>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列印委員審核資訊：勾選及列印委員審核資訊，並能選擇是否隱蔽委員個資功能，以利審查之公正性</w:t>
            </w:r>
          </w:p>
        </w:tc>
      </w:tr>
      <w:tr w:rsidR="006E303A" w:rsidRPr="007858D3" w14:paraId="2E9806FE" w14:textId="77777777" w:rsidTr="005B1843">
        <w:tc>
          <w:tcPr>
            <w:tcW w:w="988" w:type="dxa"/>
            <w:vAlign w:val="center"/>
          </w:tcPr>
          <w:p w14:paraId="603DE8A7" w14:textId="00D8CD91" w:rsidR="006E303A" w:rsidRDefault="00F214A4" w:rsidP="00CF196B">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lastRenderedPageBreak/>
              <w:t>4-1</w:t>
            </w:r>
            <w:r w:rsidR="0089140B">
              <w:rPr>
                <w:rFonts w:ascii="微軟正黑體" w:eastAsia="微軟正黑體" w:hAnsi="微軟正黑體"/>
                <w:b/>
                <w:bCs/>
                <w:sz w:val="28"/>
                <w:szCs w:val="28"/>
                <w:lang w:val="en-US"/>
              </w:rPr>
              <w:t>3</w:t>
            </w:r>
          </w:p>
        </w:tc>
        <w:tc>
          <w:tcPr>
            <w:tcW w:w="3118" w:type="dxa"/>
            <w:vAlign w:val="center"/>
          </w:tcPr>
          <w:p w14:paraId="421325BC" w14:textId="18B79DC2" w:rsidR="006E303A" w:rsidRPr="00F5349D" w:rsidRDefault="006E303A" w:rsidP="006E303A">
            <w:pPr>
              <w:widowControl w:val="0"/>
              <w:rPr>
                <w:rFonts w:ascii="微軟正黑體" w:eastAsia="微軟正黑體" w:hAnsi="微軟正黑體" w:cs="微軟正黑體"/>
                <w:sz w:val="28"/>
                <w:szCs w:val="28"/>
                <w:lang w:val="en-US"/>
              </w:rPr>
            </w:pPr>
            <w:r w:rsidRPr="0075724E">
              <w:rPr>
                <w:rFonts w:ascii="微軟正黑體" w:eastAsia="微軟正黑體" w:hAnsi="微軟正黑體" w:cs="微軟正黑體" w:hint="eastAsia"/>
                <w:sz w:val="28"/>
                <w:szCs w:val="28"/>
                <w:lang w:val="en-US"/>
              </w:rPr>
              <w:t>能量登錄</w:t>
            </w:r>
            <w:r w:rsidRPr="0075724E">
              <w:rPr>
                <w:rFonts w:ascii="Segoe UI Symbol" w:eastAsia="微軟正黑體" w:hAnsi="Segoe UI Symbol" w:cs="Segoe UI Symbol" w:hint="eastAsia"/>
                <w:sz w:val="28"/>
                <w:szCs w:val="28"/>
                <w:lang w:val="en-US"/>
              </w:rPr>
              <w:t>歷史紀錄管理</w:t>
            </w:r>
          </w:p>
        </w:tc>
        <w:tc>
          <w:tcPr>
            <w:tcW w:w="6388" w:type="dxa"/>
            <w:vAlign w:val="center"/>
          </w:tcPr>
          <w:p w14:paraId="6BA9D60E" w14:textId="77777777" w:rsidR="00996767" w:rsidRDefault="00996767" w:rsidP="00996767">
            <w:pPr>
              <w:pStyle w:val="ac"/>
              <w:widowControl w:val="0"/>
              <w:numPr>
                <w:ilvl w:val="0"/>
                <w:numId w:val="34"/>
              </w:numPr>
              <w:ind w:leftChars="0"/>
              <w:jc w:val="both"/>
              <w:rPr>
                <w:rFonts w:ascii="微軟正黑體" w:eastAsia="微軟正黑體" w:hAnsi="微軟正黑體" w:cs="微軟正黑體"/>
                <w:sz w:val="28"/>
                <w:szCs w:val="28"/>
              </w:rPr>
            </w:pPr>
            <w:r w:rsidRPr="007D432E">
              <w:rPr>
                <w:rFonts w:ascii="微軟正黑體" w:eastAsia="微軟正黑體" w:hAnsi="微軟正黑體" w:cs="微軟正黑體"/>
                <w:sz w:val="28"/>
                <w:szCs w:val="28"/>
              </w:rPr>
              <w:t>具有列表</w:t>
            </w:r>
            <w:r>
              <w:rPr>
                <w:rFonts w:ascii="微軟正黑體" w:eastAsia="微軟正黑體" w:hAnsi="微軟正黑體" w:cs="微軟正黑體" w:hint="eastAsia"/>
                <w:sz w:val="28"/>
                <w:szCs w:val="28"/>
              </w:rPr>
              <w:t>（包</w:t>
            </w:r>
            <w:r w:rsidRPr="007D432E">
              <w:rPr>
                <w:rFonts w:ascii="微軟正黑體" w:eastAsia="微軟正黑體" w:hAnsi="微軟正黑體" w:cs="微軟正黑體"/>
                <w:sz w:val="28"/>
                <w:szCs w:val="28"/>
              </w:rPr>
              <w:t>含搜尋</w:t>
            </w:r>
            <w:r>
              <w:rPr>
                <w:rFonts w:ascii="微軟正黑體" w:eastAsia="微軟正黑體" w:hAnsi="微軟正黑體" w:cs="微軟正黑體" w:hint="eastAsia"/>
                <w:sz w:val="28"/>
                <w:szCs w:val="28"/>
              </w:rPr>
              <w:t>）</w:t>
            </w:r>
            <w:r w:rsidRPr="007D432E">
              <w:rPr>
                <w:rFonts w:ascii="微軟正黑體" w:eastAsia="微軟正黑體" w:hAnsi="微軟正黑體" w:cs="微軟正黑體"/>
                <w:sz w:val="28"/>
                <w:szCs w:val="28"/>
              </w:rPr>
              <w:t>、明細</w:t>
            </w:r>
            <w:r>
              <w:rPr>
                <w:rFonts w:ascii="微軟正黑體" w:eastAsia="微軟正黑體" w:hAnsi="微軟正黑體" w:cs="微軟正黑體" w:hint="eastAsia"/>
                <w:sz w:val="28"/>
                <w:szCs w:val="28"/>
              </w:rPr>
              <w:t>與</w:t>
            </w:r>
            <w:r w:rsidRPr="007D432E">
              <w:rPr>
                <w:rFonts w:ascii="微軟正黑體" w:eastAsia="微軟正黑體" w:hAnsi="微軟正黑體" w:cs="微軟正黑體"/>
                <w:sz w:val="28"/>
                <w:szCs w:val="28"/>
              </w:rPr>
              <w:t>匯出</w:t>
            </w:r>
            <w:r>
              <w:rPr>
                <w:rFonts w:ascii="微軟正黑體" w:eastAsia="微軟正黑體" w:hAnsi="微軟正黑體" w:cs="微軟正黑體" w:hint="eastAsia"/>
                <w:sz w:val="28"/>
                <w:szCs w:val="28"/>
              </w:rPr>
              <w:t>功能</w:t>
            </w:r>
          </w:p>
          <w:p w14:paraId="6D85D08B" w14:textId="4D6BE52F" w:rsidR="00996767" w:rsidRDefault="00996767" w:rsidP="00996767">
            <w:pPr>
              <w:pStyle w:val="ac"/>
              <w:widowControl w:val="0"/>
              <w:numPr>
                <w:ilvl w:val="0"/>
                <w:numId w:val="34"/>
              </w:numPr>
              <w:ind w:leftChars="0"/>
              <w:jc w:val="both"/>
              <w:rPr>
                <w:rFonts w:ascii="微軟正黑體" w:eastAsia="微軟正黑體" w:hAnsi="微軟正黑體" w:cs="微軟正黑體"/>
                <w:sz w:val="28"/>
                <w:szCs w:val="28"/>
              </w:rPr>
            </w:pPr>
            <w:r w:rsidRPr="007D432E">
              <w:rPr>
                <w:rFonts w:ascii="微軟正黑體" w:eastAsia="微軟正黑體" w:hAnsi="微軟正黑體" w:cs="微軟正黑體"/>
                <w:sz w:val="28"/>
                <w:szCs w:val="28"/>
              </w:rPr>
              <w:t>列表</w:t>
            </w:r>
            <w:r w:rsidR="002C09BE">
              <w:rPr>
                <w:rFonts w:ascii="微軟正黑體" w:eastAsia="微軟正黑體" w:hAnsi="微軟正黑體" w:cs="微軟正黑體" w:hint="eastAsia"/>
                <w:sz w:val="28"/>
                <w:szCs w:val="28"/>
              </w:rPr>
              <w:t>：顯示已結束之梯次資料</w:t>
            </w:r>
          </w:p>
          <w:p w14:paraId="419E4F45" w14:textId="1594A5F6" w:rsidR="00996767" w:rsidRDefault="00996767" w:rsidP="00996767">
            <w:pPr>
              <w:pStyle w:val="ac"/>
              <w:widowControl w:val="0"/>
              <w:numPr>
                <w:ilvl w:val="0"/>
                <w:numId w:val="34"/>
              </w:numPr>
              <w:ind w:leftChars="0"/>
              <w:jc w:val="both"/>
              <w:rPr>
                <w:rFonts w:ascii="微軟正黑體" w:eastAsia="微軟正黑體" w:hAnsi="微軟正黑體" w:cs="微軟正黑體"/>
                <w:sz w:val="28"/>
                <w:szCs w:val="28"/>
              </w:rPr>
            </w:pPr>
            <w:r w:rsidRPr="007D432E">
              <w:rPr>
                <w:rFonts w:ascii="微軟正黑體" w:eastAsia="微軟正黑體" w:hAnsi="微軟正黑體" w:cs="微軟正黑體"/>
                <w:sz w:val="28"/>
                <w:szCs w:val="28"/>
              </w:rPr>
              <w:t>明細</w:t>
            </w:r>
            <w:r>
              <w:rPr>
                <w:rFonts w:ascii="微軟正黑體" w:eastAsia="微軟正黑體" w:hAnsi="微軟正黑體" w:cs="微軟正黑體" w:hint="eastAsia"/>
                <w:sz w:val="28"/>
                <w:szCs w:val="28"/>
              </w:rPr>
              <w:t>：呈現</w:t>
            </w:r>
            <w:r w:rsidRPr="007D432E">
              <w:rPr>
                <w:rFonts w:ascii="微軟正黑體" w:eastAsia="微軟正黑體" w:hAnsi="微軟正黑體" w:cs="微軟正黑體"/>
                <w:sz w:val="28"/>
                <w:szCs w:val="28"/>
              </w:rPr>
              <w:t>案件資訊</w:t>
            </w:r>
            <w:r>
              <w:rPr>
                <w:rFonts w:ascii="微軟正黑體" w:eastAsia="微軟正黑體" w:hAnsi="微軟正黑體" w:cs="微軟正黑體" w:hint="eastAsia"/>
                <w:sz w:val="28"/>
                <w:szCs w:val="28"/>
              </w:rPr>
              <w:t>、</w:t>
            </w:r>
            <w:r w:rsidR="002C09BE">
              <w:rPr>
                <w:rFonts w:ascii="微軟正黑體" w:eastAsia="微軟正黑體" w:hAnsi="微軟正黑體" w:cs="微軟正黑體" w:hint="eastAsia"/>
                <w:sz w:val="28"/>
                <w:szCs w:val="28"/>
              </w:rPr>
              <w:t>書審及最終審查結果</w:t>
            </w:r>
          </w:p>
          <w:p w14:paraId="739B79AE" w14:textId="2F6C64EA" w:rsidR="006E303A" w:rsidRDefault="002C09BE" w:rsidP="00996767">
            <w:pPr>
              <w:pStyle w:val="ac"/>
              <w:widowControl w:val="0"/>
              <w:numPr>
                <w:ilvl w:val="0"/>
                <w:numId w:val="34"/>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匯出</w:t>
            </w:r>
            <w:r w:rsidR="00996767">
              <w:rPr>
                <w:rFonts w:ascii="微軟正黑體" w:eastAsia="微軟正黑體" w:hAnsi="微軟正黑體" w:cs="微軟正黑體" w:hint="eastAsia"/>
                <w:sz w:val="28"/>
                <w:szCs w:val="28"/>
              </w:rPr>
              <w:t>：</w:t>
            </w:r>
            <w:r>
              <w:rPr>
                <w:rFonts w:ascii="微軟正黑體" w:eastAsia="微軟正黑體" w:hAnsi="微軟正黑體" w:cs="微軟正黑體" w:hint="eastAsia"/>
                <w:sz w:val="28"/>
                <w:szCs w:val="28"/>
              </w:rPr>
              <w:t>依據搜尋結果或特定條件匯出案件資訊</w:t>
            </w:r>
          </w:p>
        </w:tc>
      </w:tr>
      <w:tr w:rsidR="006E303A" w:rsidRPr="007858D3" w14:paraId="4A4D225B" w14:textId="77777777" w:rsidTr="005B1843">
        <w:tc>
          <w:tcPr>
            <w:tcW w:w="988" w:type="dxa"/>
            <w:vAlign w:val="center"/>
          </w:tcPr>
          <w:p w14:paraId="03E4096A" w14:textId="3D7DCBBB" w:rsidR="006E303A" w:rsidRDefault="00F214A4" w:rsidP="00CF196B">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t>4-1</w:t>
            </w:r>
            <w:r w:rsidR="0089140B">
              <w:rPr>
                <w:rFonts w:ascii="微軟正黑體" w:eastAsia="微軟正黑體" w:hAnsi="微軟正黑體"/>
                <w:b/>
                <w:bCs/>
                <w:sz w:val="28"/>
                <w:szCs w:val="28"/>
                <w:lang w:val="en-US"/>
              </w:rPr>
              <w:t>4</w:t>
            </w:r>
          </w:p>
        </w:tc>
        <w:tc>
          <w:tcPr>
            <w:tcW w:w="3118" w:type="dxa"/>
            <w:vAlign w:val="center"/>
          </w:tcPr>
          <w:p w14:paraId="5E49D463" w14:textId="404198F8" w:rsidR="006E303A" w:rsidRPr="00F5349D" w:rsidRDefault="006E303A" w:rsidP="006E303A">
            <w:pPr>
              <w:widowControl w:val="0"/>
              <w:rPr>
                <w:rFonts w:ascii="微軟正黑體" w:eastAsia="微軟正黑體" w:hAnsi="微軟正黑體" w:cs="微軟正黑體"/>
                <w:sz w:val="28"/>
                <w:szCs w:val="28"/>
                <w:lang w:val="en-US"/>
              </w:rPr>
            </w:pPr>
            <w:r w:rsidRPr="0075724E">
              <w:rPr>
                <w:rFonts w:ascii="微軟正黑體" w:eastAsia="微軟正黑體" w:hAnsi="微軟正黑體" w:cs="微軟正黑體" w:hint="eastAsia"/>
                <w:sz w:val="28"/>
                <w:szCs w:val="28"/>
                <w:lang w:val="en-US"/>
              </w:rPr>
              <w:t>能量登錄</w:t>
            </w:r>
            <w:r w:rsidRPr="0075724E">
              <w:rPr>
                <w:rFonts w:ascii="Segoe UI Symbol" w:eastAsia="微軟正黑體" w:hAnsi="Segoe UI Symbol" w:cs="Segoe UI Symbol" w:hint="eastAsia"/>
                <w:sz w:val="28"/>
                <w:szCs w:val="28"/>
                <w:lang w:val="en-US"/>
              </w:rPr>
              <w:t>統計與報表</w:t>
            </w:r>
          </w:p>
        </w:tc>
        <w:tc>
          <w:tcPr>
            <w:tcW w:w="6388" w:type="dxa"/>
            <w:vAlign w:val="center"/>
          </w:tcPr>
          <w:p w14:paraId="1E29DBFE" w14:textId="77777777" w:rsidR="002C09BE" w:rsidRDefault="002C09BE" w:rsidP="002C09BE">
            <w:pPr>
              <w:pStyle w:val="ac"/>
              <w:widowControl w:val="0"/>
              <w:numPr>
                <w:ilvl w:val="0"/>
                <w:numId w:val="35"/>
              </w:numPr>
              <w:ind w:leftChars="0"/>
              <w:jc w:val="both"/>
              <w:rPr>
                <w:rFonts w:ascii="微軟正黑體" w:eastAsia="微軟正黑體" w:hAnsi="微軟正黑體" w:cs="微軟正黑體"/>
                <w:sz w:val="28"/>
                <w:szCs w:val="28"/>
              </w:rPr>
            </w:pPr>
            <w:r w:rsidRPr="007D432E">
              <w:rPr>
                <w:rFonts w:ascii="微軟正黑體" w:eastAsia="微軟正黑體" w:hAnsi="微軟正黑體" w:cs="微軟正黑體"/>
                <w:sz w:val="28"/>
                <w:szCs w:val="28"/>
              </w:rPr>
              <w:t>案件</w:t>
            </w:r>
            <w:r>
              <w:rPr>
                <w:rFonts w:ascii="微軟正黑體" w:eastAsia="微軟正黑體" w:hAnsi="微軟正黑體" w:cs="微軟正黑體" w:hint="eastAsia"/>
                <w:sz w:val="28"/>
                <w:szCs w:val="28"/>
              </w:rPr>
              <w:t>資訊各項</w:t>
            </w:r>
            <w:r w:rsidRPr="007D432E">
              <w:rPr>
                <w:rFonts w:ascii="微軟正黑體" w:eastAsia="微軟正黑體" w:hAnsi="微軟正黑體" w:cs="微軟正黑體"/>
                <w:sz w:val="28"/>
                <w:szCs w:val="28"/>
              </w:rPr>
              <w:t>分布統計：</w:t>
            </w:r>
            <w:r>
              <w:rPr>
                <w:rFonts w:ascii="微軟正黑體" w:eastAsia="微軟正黑體" w:hAnsi="微軟正黑體" w:cs="微軟正黑體" w:hint="eastAsia"/>
                <w:sz w:val="28"/>
                <w:szCs w:val="28"/>
              </w:rPr>
              <w:t>根據案件之申請表與相關資訊統計，</w:t>
            </w:r>
            <w:r w:rsidRPr="007D432E">
              <w:rPr>
                <w:rFonts w:ascii="微軟正黑體" w:eastAsia="微軟正黑體" w:hAnsi="微軟正黑體" w:cs="微軟正黑體" w:hint="eastAsia"/>
                <w:sz w:val="28"/>
                <w:szCs w:val="28"/>
              </w:rPr>
              <w:t>具</w:t>
            </w:r>
            <w:r w:rsidRPr="007D432E">
              <w:rPr>
                <w:rFonts w:ascii="微軟正黑體" w:eastAsia="微軟正黑體" w:hAnsi="微軟正黑體" w:cs="微軟正黑體"/>
                <w:sz w:val="28"/>
                <w:szCs w:val="28"/>
              </w:rPr>
              <w:t>有搜尋及結果顯示</w:t>
            </w:r>
            <w:r>
              <w:rPr>
                <w:rFonts w:ascii="微軟正黑體" w:eastAsia="微軟正黑體" w:hAnsi="微軟正黑體" w:cs="微軟正黑體" w:hint="eastAsia"/>
                <w:sz w:val="28"/>
                <w:szCs w:val="28"/>
              </w:rPr>
              <w:t>（</w:t>
            </w:r>
            <w:r w:rsidRPr="007D432E">
              <w:rPr>
                <w:rFonts w:ascii="微軟正黑體" w:eastAsia="微軟正黑體" w:hAnsi="微軟正黑體" w:cs="微軟正黑體"/>
                <w:sz w:val="28"/>
                <w:szCs w:val="28"/>
              </w:rPr>
              <w:t>含匯出</w:t>
            </w:r>
            <w:r>
              <w:rPr>
                <w:rFonts w:ascii="微軟正黑體" w:eastAsia="微軟正黑體" w:hAnsi="微軟正黑體" w:cs="微軟正黑體" w:hint="eastAsia"/>
                <w:sz w:val="28"/>
                <w:szCs w:val="28"/>
              </w:rPr>
              <w:t>）</w:t>
            </w:r>
          </w:p>
          <w:p w14:paraId="46E966C1" w14:textId="77777777" w:rsidR="002C09BE" w:rsidRDefault="002C09BE" w:rsidP="002C09BE">
            <w:pPr>
              <w:pStyle w:val="ac"/>
              <w:widowControl w:val="0"/>
              <w:numPr>
                <w:ilvl w:val="0"/>
                <w:numId w:val="35"/>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統計結果：</w:t>
            </w:r>
            <w:r w:rsidRPr="007D432E">
              <w:rPr>
                <w:rFonts w:ascii="微軟正黑體" w:eastAsia="微軟正黑體" w:hAnsi="微軟正黑體" w:cs="微軟正黑體"/>
                <w:sz w:val="28"/>
                <w:szCs w:val="28"/>
              </w:rPr>
              <w:t>顯示統計圖及統計數據</w:t>
            </w:r>
            <w:r>
              <w:rPr>
                <w:rFonts w:ascii="微軟正黑體" w:eastAsia="微軟正黑體" w:hAnsi="微軟正黑體" w:cs="微軟正黑體" w:hint="eastAsia"/>
                <w:sz w:val="28"/>
                <w:szCs w:val="28"/>
              </w:rPr>
              <w:t>，並進行匯出</w:t>
            </w:r>
          </w:p>
          <w:p w14:paraId="5165D299" w14:textId="0317DEE5" w:rsidR="006E303A" w:rsidRDefault="002C09BE" w:rsidP="002C09BE">
            <w:pPr>
              <w:pStyle w:val="ac"/>
              <w:widowControl w:val="0"/>
              <w:numPr>
                <w:ilvl w:val="0"/>
                <w:numId w:val="35"/>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即時統計：未結案之案件即時統計功能</w:t>
            </w:r>
          </w:p>
        </w:tc>
      </w:tr>
      <w:tr w:rsidR="00F5349D" w:rsidRPr="007858D3" w14:paraId="167D23E4" w14:textId="77777777" w:rsidTr="005B1843">
        <w:tc>
          <w:tcPr>
            <w:tcW w:w="10494" w:type="dxa"/>
            <w:gridSpan w:val="3"/>
            <w:shd w:val="clear" w:color="auto" w:fill="D9D9D9" w:themeFill="background1" w:themeFillShade="D9"/>
            <w:vAlign w:val="center"/>
          </w:tcPr>
          <w:p w14:paraId="26F4C02C" w14:textId="7A198E0C" w:rsidR="00F5349D" w:rsidRPr="00F5349D" w:rsidRDefault="00F5349D" w:rsidP="00F5349D">
            <w:pPr>
              <w:pStyle w:val="ac"/>
              <w:widowControl w:val="0"/>
              <w:ind w:leftChars="0" w:left="360"/>
              <w:jc w:val="center"/>
              <w:rPr>
                <w:rFonts w:ascii="微軟正黑體" w:eastAsia="微軟正黑體" w:hAnsi="微軟正黑體" w:cs="微軟正黑體"/>
                <w:b/>
                <w:bCs/>
                <w:sz w:val="28"/>
                <w:szCs w:val="28"/>
              </w:rPr>
            </w:pPr>
            <w:r w:rsidRPr="00F5349D">
              <w:rPr>
                <w:rFonts w:ascii="微軟正黑體" w:eastAsia="微軟正黑體" w:hAnsi="微軟正黑體" w:cs="微軟正黑體" w:hint="eastAsia"/>
                <w:b/>
                <w:bCs/>
                <w:sz w:val="28"/>
                <w:szCs w:val="28"/>
              </w:rPr>
              <w:t>審查委員</w:t>
            </w:r>
            <w:r>
              <w:rPr>
                <w:rFonts w:ascii="微軟正黑體" w:eastAsia="微軟正黑體" w:hAnsi="微軟正黑體" w:cs="微軟正黑體" w:hint="eastAsia"/>
                <w:b/>
                <w:bCs/>
                <w:sz w:val="28"/>
                <w:szCs w:val="28"/>
              </w:rPr>
              <w:t>介面</w:t>
            </w:r>
            <w:r w:rsidRPr="00F5349D">
              <w:rPr>
                <w:rFonts w:ascii="微軟正黑體" w:eastAsia="微軟正黑體" w:hAnsi="微軟正黑體" w:cs="微軟正黑體" w:hint="eastAsia"/>
                <w:b/>
                <w:bCs/>
                <w:sz w:val="28"/>
                <w:szCs w:val="28"/>
              </w:rPr>
              <w:t>（外部審查專家與委員）</w:t>
            </w:r>
          </w:p>
        </w:tc>
      </w:tr>
      <w:tr w:rsidR="006E303A" w:rsidRPr="007858D3" w14:paraId="247A7C85" w14:textId="77777777" w:rsidTr="005B1843">
        <w:tc>
          <w:tcPr>
            <w:tcW w:w="988" w:type="dxa"/>
            <w:vAlign w:val="center"/>
          </w:tcPr>
          <w:p w14:paraId="647845DA" w14:textId="28DDF7D3" w:rsidR="006E303A" w:rsidRDefault="00F214A4" w:rsidP="00CF196B">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lastRenderedPageBreak/>
              <w:t>5-1</w:t>
            </w:r>
          </w:p>
        </w:tc>
        <w:tc>
          <w:tcPr>
            <w:tcW w:w="3118" w:type="dxa"/>
            <w:vAlign w:val="center"/>
          </w:tcPr>
          <w:p w14:paraId="751CB31B" w14:textId="37F51A17" w:rsidR="006E303A" w:rsidRPr="00F5349D" w:rsidRDefault="006E303A" w:rsidP="006E303A">
            <w:pPr>
              <w:widowControl w:val="0"/>
              <w:rPr>
                <w:rFonts w:ascii="微軟正黑體" w:eastAsia="微軟正黑體" w:hAnsi="微軟正黑體" w:cs="微軟正黑體"/>
                <w:sz w:val="28"/>
                <w:szCs w:val="28"/>
                <w:lang w:val="en-US"/>
              </w:rPr>
            </w:pPr>
            <w:r w:rsidRPr="0075724E">
              <w:rPr>
                <w:rFonts w:ascii="Segoe UI Symbol" w:eastAsia="微軟正黑體" w:hAnsi="Segoe UI Symbol" w:cs="Segoe UI Symbol" w:hint="eastAsia"/>
                <w:sz w:val="28"/>
                <w:szCs w:val="28"/>
                <w:lang w:val="en-US"/>
              </w:rPr>
              <w:t>首頁</w:t>
            </w:r>
          </w:p>
        </w:tc>
        <w:tc>
          <w:tcPr>
            <w:tcW w:w="6388" w:type="dxa"/>
            <w:vAlign w:val="center"/>
          </w:tcPr>
          <w:p w14:paraId="1875526E" w14:textId="6487E2E7" w:rsidR="003F2491" w:rsidRPr="003F2491" w:rsidRDefault="003F2491" w:rsidP="003F2491">
            <w:pPr>
              <w:pStyle w:val="ac"/>
              <w:widowControl w:val="0"/>
              <w:numPr>
                <w:ilvl w:val="0"/>
                <w:numId w:val="36"/>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具</w:t>
            </w:r>
            <w:r>
              <w:rPr>
                <w:rFonts w:ascii="微軟正黑體" w:eastAsia="微軟正黑體" w:hAnsi="微軟正黑體" w:cs="微軟正黑體"/>
                <w:sz w:val="28"/>
                <w:szCs w:val="28"/>
                <w:lang w:val="en-US"/>
              </w:rPr>
              <w:t>IDDI</w:t>
            </w:r>
            <w:r>
              <w:rPr>
                <w:rFonts w:ascii="微軟正黑體" w:eastAsia="微軟正黑體" w:hAnsi="微軟正黑體" w:cs="微軟正黑體" w:hint="eastAsia"/>
                <w:sz w:val="28"/>
                <w:szCs w:val="28"/>
                <w:lang w:val="en-US"/>
              </w:rPr>
              <w:t>待審案件管理、能量登錄待審案件管理、平台帳號專區</w:t>
            </w:r>
            <w:r w:rsidRPr="003F2491">
              <w:rPr>
                <w:rFonts w:ascii="微軟正黑體" w:eastAsia="微軟正黑體" w:hAnsi="微軟正黑體" w:cs="微軟正黑體" w:hint="eastAsia"/>
                <w:sz w:val="28"/>
                <w:szCs w:val="28"/>
                <w:lang w:val="en-US"/>
              </w:rPr>
              <w:t>功能</w:t>
            </w:r>
          </w:p>
          <w:p w14:paraId="483A7454" w14:textId="77777777" w:rsidR="008A1784" w:rsidRPr="008A1784" w:rsidRDefault="00EE4A20" w:rsidP="00EE4A20">
            <w:pPr>
              <w:pStyle w:val="ac"/>
              <w:widowControl w:val="0"/>
              <w:numPr>
                <w:ilvl w:val="0"/>
                <w:numId w:val="36"/>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lang w:val="en-US"/>
              </w:rPr>
              <w:t>顯示</w:t>
            </w:r>
            <w:r w:rsidR="006E303A">
              <w:rPr>
                <w:rFonts w:ascii="微軟正黑體" w:eastAsia="微軟正黑體" w:hAnsi="微軟正黑體" w:cs="微軟正黑體"/>
                <w:sz w:val="28"/>
                <w:szCs w:val="28"/>
                <w:lang w:val="en-US"/>
              </w:rPr>
              <w:t>IDDI</w:t>
            </w:r>
            <w:r w:rsidR="002C09BE">
              <w:rPr>
                <w:rFonts w:ascii="微軟正黑體" w:eastAsia="微軟正黑體" w:hAnsi="微軟正黑體" w:cs="微軟正黑體" w:hint="eastAsia"/>
                <w:sz w:val="28"/>
                <w:szCs w:val="28"/>
                <w:lang w:val="en-US"/>
              </w:rPr>
              <w:t>待審</w:t>
            </w:r>
            <w:r w:rsidR="006E303A">
              <w:rPr>
                <w:rFonts w:ascii="微軟正黑體" w:eastAsia="微軟正黑體" w:hAnsi="微軟正黑體" w:cs="微軟正黑體" w:hint="eastAsia"/>
                <w:sz w:val="28"/>
                <w:szCs w:val="28"/>
                <w:lang w:val="en-US"/>
              </w:rPr>
              <w:t>案件</w:t>
            </w:r>
            <w:r w:rsidR="003F2491">
              <w:rPr>
                <w:rFonts w:ascii="微軟正黑體" w:eastAsia="微軟正黑體" w:hAnsi="微軟正黑體" w:cs="微軟正黑體" w:hint="eastAsia"/>
                <w:sz w:val="28"/>
                <w:szCs w:val="28"/>
                <w:lang w:val="en-US"/>
              </w:rPr>
              <w:t>管理</w:t>
            </w:r>
            <w:r>
              <w:rPr>
                <w:rFonts w:ascii="微軟正黑體" w:eastAsia="微軟正黑體" w:hAnsi="微軟正黑體" w:cs="微軟正黑體" w:hint="eastAsia"/>
                <w:sz w:val="28"/>
                <w:szCs w:val="28"/>
                <w:lang w:val="en-US"/>
              </w:rPr>
              <w:t>或</w:t>
            </w:r>
            <w:r w:rsidR="006E303A" w:rsidRPr="00EE4A20">
              <w:rPr>
                <w:rFonts w:ascii="微軟正黑體" w:eastAsia="微軟正黑體" w:hAnsi="微軟正黑體" w:cs="微軟正黑體" w:hint="eastAsia"/>
                <w:sz w:val="28"/>
                <w:szCs w:val="28"/>
                <w:lang w:val="en-US"/>
              </w:rPr>
              <w:t>能量登錄</w:t>
            </w:r>
            <w:r w:rsidR="002C09BE" w:rsidRPr="00EE4A20">
              <w:rPr>
                <w:rFonts w:ascii="微軟正黑體" w:eastAsia="微軟正黑體" w:hAnsi="微軟正黑體" w:cs="微軟正黑體" w:hint="eastAsia"/>
                <w:sz w:val="28"/>
                <w:szCs w:val="28"/>
                <w:lang w:val="en-US"/>
              </w:rPr>
              <w:t>待審</w:t>
            </w:r>
            <w:r w:rsidR="006E303A" w:rsidRPr="00EE4A20">
              <w:rPr>
                <w:rFonts w:ascii="微軟正黑體" w:eastAsia="微軟正黑體" w:hAnsi="微軟正黑體" w:cs="微軟正黑體" w:hint="eastAsia"/>
                <w:sz w:val="28"/>
                <w:szCs w:val="28"/>
                <w:lang w:val="en-US"/>
              </w:rPr>
              <w:t>案件</w:t>
            </w:r>
            <w:r w:rsidR="003F2491" w:rsidRPr="00EE4A20">
              <w:rPr>
                <w:rFonts w:ascii="微軟正黑體" w:eastAsia="微軟正黑體" w:hAnsi="微軟正黑體" w:cs="微軟正黑體" w:hint="eastAsia"/>
                <w:sz w:val="28"/>
                <w:szCs w:val="28"/>
                <w:lang w:val="en-US"/>
              </w:rPr>
              <w:t>管理</w:t>
            </w:r>
          </w:p>
          <w:p w14:paraId="257EDFB3" w14:textId="4ADE2B93" w:rsidR="006E303A" w:rsidRPr="00EE4A20" w:rsidRDefault="00EE4A20" w:rsidP="008A1784">
            <w:pPr>
              <w:pStyle w:val="ac"/>
              <w:widowControl w:val="0"/>
              <w:numPr>
                <w:ilvl w:val="0"/>
                <w:numId w:val="42"/>
              </w:numPr>
              <w:ind w:leftChars="0"/>
              <w:jc w:val="both"/>
              <w:rPr>
                <w:rFonts w:ascii="微軟正黑體" w:eastAsia="微軟正黑體" w:hAnsi="微軟正黑體" w:cs="微軟正黑體"/>
                <w:sz w:val="28"/>
                <w:szCs w:val="28"/>
              </w:rPr>
            </w:pPr>
            <w:r w:rsidRPr="008A1784">
              <w:rPr>
                <w:rFonts w:ascii="微軟正黑體" w:eastAsia="微軟正黑體" w:hAnsi="微軟正黑體" w:hint="eastAsia"/>
                <w:color w:val="000000"/>
                <w:sz w:val="28"/>
                <w:szCs w:val="28"/>
              </w:rPr>
              <w:t>若系統管理員並未授予委員權限審查</w:t>
            </w:r>
            <w:r>
              <w:rPr>
                <w:rFonts w:ascii="微軟正黑體" w:eastAsia="微軟正黑體" w:hAnsi="微軟正黑體" w:cs="微軟正黑體" w:hint="eastAsia"/>
                <w:sz w:val="28"/>
                <w:szCs w:val="28"/>
              </w:rPr>
              <w:t>，則</w:t>
            </w:r>
            <w:r w:rsidR="008A1784">
              <w:rPr>
                <w:rFonts w:ascii="微軟正黑體" w:eastAsia="微軟正黑體" w:hAnsi="微軟正黑體" w:cs="微軟正黑體" w:hint="eastAsia"/>
                <w:sz w:val="28"/>
                <w:szCs w:val="28"/>
              </w:rPr>
              <w:t>委員</w:t>
            </w:r>
            <w:r>
              <w:rPr>
                <w:rFonts w:ascii="微軟正黑體" w:eastAsia="微軟正黑體" w:hAnsi="微軟正黑體" w:cs="微軟正黑體" w:hint="eastAsia"/>
                <w:sz w:val="28"/>
                <w:szCs w:val="28"/>
              </w:rPr>
              <w:t>點擊後，視窗應顯示「目前尚未開放審查</w:t>
            </w:r>
            <w:r w:rsidR="008A1784">
              <w:rPr>
                <w:rFonts w:ascii="微軟正黑體" w:eastAsia="微軟正黑體" w:hAnsi="微軟正黑體" w:cs="微軟正黑體" w:hint="eastAsia"/>
                <w:sz w:val="28"/>
                <w:szCs w:val="28"/>
              </w:rPr>
              <w:t>」</w:t>
            </w:r>
          </w:p>
          <w:p w14:paraId="260D2EB5" w14:textId="5A1F6B6D" w:rsidR="005B1843" w:rsidRPr="003F2491" w:rsidRDefault="005B1843">
            <w:pPr>
              <w:pStyle w:val="ac"/>
              <w:widowControl w:val="0"/>
              <w:numPr>
                <w:ilvl w:val="0"/>
                <w:numId w:val="36"/>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平台帳號專區：</w:t>
            </w:r>
            <w:r>
              <w:rPr>
                <w:rFonts w:ascii="微軟正黑體" w:eastAsia="微軟正黑體" w:hAnsi="微軟正黑體" w:hint="eastAsia"/>
                <w:color w:val="000000"/>
                <w:sz w:val="28"/>
                <w:szCs w:val="28"/>
                <w:lang w:val="en-US"/>
              </w:rPr>
              <w:t>包含個人資料設定、密碼修改與登出功能</w:t>
            </w:r>
          </w:p>
          <w:p w14:paraId="690FF6C3" w14:textId="7C92B63D" w:rsidR="002C09BE" w:rsidRPr="002C09BE" w:rsidRDefault="002C09BE" w:rsidP="002C09BE">
            <w:pPr>
              <w:pStyle w:val="ac"/>
              <w:widowControl w:val="0"/>
              <w:numPr>
                <w:ilvl w:val="0"/>
                <w:numId w:val="36"/>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lang w:val="en-US"/>
              </w:rPr>
              <w:t>本（</w:t>
            </w:r>
            <w:r w:rsidR="00C66BC5">
              <w:rPr>
                <w:rFonts w:ascii="微軟正黑體" w:eastAsia="微軟正黑體" w:hAnsi="微軟正黑體" w:cs="微軟正黑體" w:hint="eastAsia"/>
                <w:sz w:val="28"/>
                <w:szCs w:val="28"/>
                <w:lang w:val="en-US"/>
              </w:rPr>
              <w:t>項次</w:t>
            </w:r>
            <w:r>
              <w:rPr>
                <w:rFonts w:ascii="微軟正黑體" w:eastAsia="微軟正黑體" w:hAnsi="微軟正黑體" w:cs="微軟正黑體"/>
                <w:sz w:val="28"/>
                <w:szCs w:val="28"/>
                <w:lang w:val="en-US"/>
              </w:rPr>
              <w:t>5</w:t>
            </w:r>
            <w:r w:rsidR="00C66BC5">
              <w:rPr>
                <w:rFonts w:ascii="微軟正黑體" w:eastAsia="微軟正黑體" w:hAnsi="微軟正黑體" w:cs="微軟正黑體"/>
                <w:sz w:val="28"/>
                <w:szCs w:val="28"/>
                <w:lang w:val="en-US"/>
              </w:rPr>
              <w:t>-1</w:t>
            </w:r>
            <w:r w:rsidR="00C66BC5">
              <w:rPr>
                <w:rFonts w:ascii="微軟正黑體" w:eastAsia="微軟正黑體" w:hAnsi="微軟正黑體" w:cs="微軟正黑體" w:hint="eastAsia"/>
                <w:sz w:val="28"/>
                <w:szCs w:val="28"/>
                <w:lang w:val="en-US"/>
              </w:rPr>
              <w:t>至</w:t>
            </w:r>
            <w:r w:rsidR="00C66BC5">
              <w:rPr>
                <w:rFonts w:ascii="微軟正黑體" w:eastAsia="微軟正黑體" w:hAnsi="微軟正黑體" w:cs="微軟正黑體"/>
                <w:sz w:val="28"/>
                <w:szCs w:val="28"/>
                <w:lang w:val="en-US"/>
              </w:rPr>
              <w:t>5-4</w:t>
            </w:r>
            <w:r>
              <w:rPr>
                <w:rFonts w:ascii="微軟正黑體" w:eastAsia="微軟正黑體" w:hAnsi="微軟正黑體" w:cs="微軟正黑體" w:hint="eastAsia"/>
                <w:sz w:val="28"/>
                <w:szCs w:val="28"/>
                <w:lang w:val="en-US"/>
              </w:rPr>
              <w:t>）大項應具多角色權限，不同角色具備不同瀏覽與審查權限</w:t>
            </w:r>
          </w:p>
        </w:tc>
      </w:tr>
      <w:tr w:rsidR="003F2491" w:rsidRPr="007858D3" w14:paraId="75608816" w14:textId="77777777" w:rsidTr="005B1843">
        <w:tc>
          <w:tcPr>
            <w:tcW w:w="988" w:type="dxa"/>
            <w:vAlign w:val="center"/>
          </w:tcPr>
          <w:p w14:paraId="6DE6A276" w14:textId="1101907B" w:rsidR="003F2491" w:rsidRDefault="003F2491" w:rsidP="003F2491">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t>5-2</w:t>
            </w:r>
          </w:p>
        </w:tc>
        <w:tc>
          <w:tcPr>
            <w:tcW w:w="3118" w:type="dxa"/>
            <w:vAlign w:val="center"/>
          </w:tcPr>
          <w:p w14:paraId="43F37A16" w14:textId="68B9DE18" w:rsidR="003F2491" w:rsidRPr="0075724E" w:rsidRDefault="003F2491" w:rsidP="003F2491">
            <w:pPr>
              <w:widowControl w:val="0"/>
              <w:rPr>
                <w:rFonts w:ascii="微軟正黑體" w:eastAsia="微軟正黑體" w:hAnsi="微軟正黑體"/>
                <w:sz w:val="28"/>
                <w:szCs w:val="28"/>
                <w:lang w:val="en-US"/>
              </w:rPr>
            </w:pPr>
            <w:r>
              <w:rPr>
                <w:rFonts w:ascii="微軟正黑體" w:eastAsia="微軟正黑體" w:hAnsi="微軟正黑體" w:hint="eastAsia"/>
                <w:sz w:val="28"/>
                <w:szCs w:val="28"/>
                <w:lang w:val="en-US"/>
              </w:rPr>
              <w:t>平台帳號專區</w:t>
            </w:r>
          </w:p>
        </w:tc>
        <w:tc>
          <w:tcPr>
            <w:tcW w:w="6388" w:type="dxa"/>
            <w:vAlign w:val="center"/>
          </w:tcPr>
          <w:p w14:paraId="3D8A1DCE" w14:textId="703ED0DE" w:rsidR="003F2491" w:rsidRPr="003D2F4F" w:rsidRDefault="003F2491" w:rsidP="003F2491">
            <w:pPr>
              <w:pStyle w:val="ac"/>
              <w:widowControl w:val="0"/>
              <w:numPr>
                <w:ilvl w:val="0"/>
                <w:numId w:val="53"/>
              </w:numPr>
              <w:ind w:leftChars="0"/>
              <w:jc w:val="both"/>
              <w:rPr>
                <w:rFonts w:ascii="微軟正黑體" w:eastAsia="微軟正黑體" w:hAnsi="微軟正黑體"/>
                <w:color w:val="000000"/>
                <w:sz w:val="28"/>
                <w:szCs w:val="28"/>
              </w:rPr>
            </w:pPr>
            <w:r>
              <w:rPr>
                <w:rFonts w:ascii="微軟正黑體" w:eastAsia="微軟正黑體" w:hAnsi="微軟正黑體" w:hint="eastAsia"/>
                <w:color w:val="000000"/>
                <w:sz w:val="28"/>
                <w:szCs w:val="28"/>
                <w:lang w:val="en-US"/>
              </w:rPr>
              <w:t>具個人資料設定與登出功能</w:t>
            </w:r>
          </w:p>
          <w:p w14:paraId="76A62E91" w14:textId="374864AE" w:rsidR="003F2491" w:rsidRPr="005621A3" w:rsidRDefault="003F2491" w:rsidP="003F2491">
            <w:pPr>
              <w:pStyle w:val="ac"/>
              <w:widowControl w:val="0"/>
              <w:numPr>
                <w:ilvl w:val="0"/>
                <w:numId w:val="53"/>
              </w:numPr>
              <w:ind w:leftChars="0"/>
              <w:jc w:val="both"/>
              <w:rPr>
                <w:rFonts w:ascii="微軟正黑體" w:eastAsia="微軟正黑體" w:hAnsi="微軟正黑體"/>
                <w:color w:val="000000"/>
                <w:sz w:val="28"/>
                <w:szCs w:val="28"/>
              </w:rPr>
            </w:pPr>
            <w:r>
              <w:rPr>
                <w:rFonts w:ascii="微軟正黑體" w:eastAsia="微軟正黑體" w:hAnsi="微軟正黑體" w:hint="eastAsia"/>
                <w:color w:val="000000"/>
                <w:sz w:val="28"/>
                <w:szCs w:val="28"/>
              </w:rPr>
              <w:t>個人資料設定：可變更密碼、姓名、聯絡資訊</w:t>
            </w:r>
            <w:r>
              <w:rPr>
                <w:rFonts w:ascii="Cambria Math" w:eastAsia="微軟正黑體" w:hAnsi="Cambria Math" w:cs="Cambria Math"/>
                <w:color w:val="000000"/>
                <w:sz w:val="28"/>
                <w:szCs w:val="28"/>
              </w:rPr>
              <w:t>⋯⋯</w:t>
            </w:r>
            <w:r>
              <w:rPr>
                <w:rFonts w:ascii="Cambria Math" w:eastAsia="微軟正黑體" w:hAnsi="Cambria Math" w:cs="Cambria Math" w:hint="eastAsia"/>
                <w:color w:val="000000"/>
                <w:sz w:val="28"/>
                <w:szCs w:val="28"/>
              </w:rPr>
              <w:t>等</w:t>
            </w:r>
          </w:p>
          <w:p w14:paraId="60555C7F" w14:textId="77777777" w:rsidR="003F2491" w:rsidRDefault="003F2491" w:rsidP="003F2491">
            <w:pPr>
              <w:pStyle w:val="ac"/>
              <w:widowControl w:val="0"/>
              <w:numPr>
                <w:ilvl w:val="0"/>
                <w:numId w:val="42"/>
              </w:numPr>
              <w:ind w:leftChars="0"/>
              <w:jc w:val="both"/>
              <w:rPr>
                <w:rFonts w:ascii="微軟正黑體" w:eastAsia="微軟正黑體" w:hAnsi="微軟正黑體"/>
                <w:color w:val="000000"/>
                <w:sz w:val="28"/>
                <w:szCs w:val="28"/>
              </w:rPr>
            </w:pPr>
            <w:r w:rsidRPr="003D2F4F">
              <w:rPr>
                <w:rFonts w:ascii="微軟正黑體" w:eastAsia="微軟正黑體" w:hAnsi="微軟正黑體" w:hint="eastAsia"/>
                <w:color w:val="000000"/>
                <w:sz w:val="28"/>
                <w:szCs w:val="28"/>
              </w:rPr>
              <w:t>修正</w:t>
            </w:r>
            <w:r w:rsidRPr="003D2F4F">
              <w:rPr>
                <w:rFonts w:ascii="微軟正黑體" w:eastAsia="微軟正黑體" w:hAnsi="微軟正黑體"/>
                <w:color w:val="000000"/>
                <w:sz w:val="28"/>
                <w:szCs w:val="28"/>
              </w:rPr>
              <w:t>基本資訊</w:t>
            </w:r>
            <w:r w:rsidRPr="003D2F4F">
              <w:rPr>
                <w:rFonts w:ascii="微軟正黑體" w:eastAsia="微軟正黑體" w:hAnsi="微軟正黑體" w:hint="eastAsia"/>
                <w:color w:val="000000"/>
                <w:sz w:val="28"/>
                <w:szCs w:val="28"/>
              </w:rPr>
              <w:t>應有驗證機制</w:t>
            </w:r>
            <w:r>
              <w:rPr>
                <w:rFonts w:ascii="微軟正黑體" w:eastAsia="微軟正黑體" w:hAnsi="微軟正黑體" w:hint="eastAsia"/>
                <w:color w:val="000000"/>
                <w:sz w:val="28"/>
                <w:szCs w:val="28"/>
              </w:rPr>
              <w:t>（輸入密碼後，方可調整等）</w:t>
            </w:r>
          </w:p>
          <w:p w14:paraId="63C0C757" w14:textId="765D2B07" w:rsidR="005B1843" w:rsidRPr="005B1843" w:rsidRDefault="005B1843" w:rsidP="005B1843">
            <w:pPr>
              <w:pStyle w:val="ac"/>
              <w:widowControl w:val="0"/>
              <w:numPr>
                <w:ilvl w:val="0"/>
                <w:numId w:val="53"/>
              </w:numPr>
              <w:ind w:leftChars="0"/>
              <w:jc w:val="both"/>
              <w:rPr>
                <w:rFonts w:ascii="微軟正黑體" w:eastAsia="微軟正黑體" w:hAnsi="微軟正黑體"/>
                <w:color w:val="000000"/>
                <w:sz w:val="28"/>
                <w:szCs w:val="28"/>
              </w:rPr>
            </w:pPr>
            <w:r w:rsidRPr="005B1843">
              <w:rPr>
                <w:rFonts w:ascii="微軟正黑體" w:eastAsia="微軟正黑體" w:hAnsi="微軟正黑體" w:hint="eastAsia"/>
                <w:color w:val="000000"/>
                <w:sz w:val="28"/>
                <w:szCs w:val="28"/>
              </w:rPr>
              <w:t>密碼修改</w:t>
            </w:r>
            <w:r>
              <w:rPr>
                <w:rFonts w:ascii="微軟正黑體" w:eastAsia="微軟正黑體" w:hAnsi="微軟正黑體" w:cs="微軟正黑體" w:hint="eastAsia"/>
                <w:sz w:val="28"/>
                <w:szCs w:val="28"/>
                <w:lang w:val="en-US"/>
              </w:rPr>
              <w:t>：委員可自行修改密碼</w:t>
            </w:r>
          </w:p>
          <w:p w14:paraId="6E9F6E8A" w14:textId="7F51A824" w:rsidR="003F2491" w:rsidRDefault="003F2491" w:rsidP="003F2491">
            <w:pPr>
              <w:pStyle w:val="ac"/>
              <w:widowControl w:val="0"/>
              <w:numPr>
                <w:ilvl w:val="0"/>
                <w:numId w:val="53"/>
              </w:numPr>
              <w:ind w:leftChars="0"/>
              <w:jc w:val="both"/>
              <w:rPr>
                <w:rFonts w:ascii="微軟正黑體" w:eastAsia="微軟正黑體" w:hAnsi="微軟正黑體" w:cs="微軟正黑體"/>
                <w:sz w:val="28"/>
                <w:szCs w:val="28"/>
              </w:rPr>
            </w:pPr>
            <w:r w:rsidRPr="00B524A4">
              <w:rPr>
                <w:rFonts w:ascii="微軟正黑體" w:eastAsia="微軟正黑體" w:hAnsi="微軟正黑體" w:hint="eastAsia"/>
                <w:color w:val="000000"/>
                <w:sz w:val="28"/>
                <w:szCs w:val="28"/>
              </w:rPr>
              <w:t>登出功能</w:t>
            </w:r>
          </w:p>
        </w:tc>
      </w:tr>
      <w:tr w:rsidR="006E303A" w:rsidRPr="007858D3" w14:paraId="1640EB9C" w14:textId="77777777" w:rsidTr="005B1843">
        <w:tc>
          <w:tcPr>
            <w:tcW w:w="988" w:type="dxa"/>
            <w:vAlign w:val="center"/>
          </w:tcPr>
          <w:p w14:paraId="328A4409" w14:textId="05D30240" w:rsidR="006E303A" w:rsidRDefault="00F214A4" w:rsidP="00CF196B">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t>5-</w:t>
            </w:r>
            <w:r w:rsidR="003F2491">
              <w:rPr>
                <w:rFonts w:ascii="微軟正黑體" w:eastAsia="微軟正黑體" w:hAnsi="微軟正黑體"/>
                <w:b/>
                <w:bCs/>
                <w:sz w:val="28"/>
                <w:szCs w:val="28"/>
                <w:lang w:val="en-US"/>
              </w:rPr>
              <w:t>3</w:t>
            </w:r>
          </w:p>
        </w:tc>
        <w:tc>
          <w:tcPr>
            <w:tcW w:w="3118" w:type="dxa"/>
            <w:vAlign w:val="center"/>
          </w:tcPr>
          <w:p w14:paraId="7D60E754" w14:textId="49F4EBD9" w:rsidR="006E303A" w:rsidRPr="00F5349D" w:rsidRDefault="006E303A" w:rsidP="006E303A">
            <w:pPr>
              <w:widowControl w:val="0"/>
              <w:rPr>
                <w:rFonts w:ascii="微軟正黑體" w:eastAsia="微軟正黑體" w:hAnsi="微軟正黑體" w:cs="微軟正黑體"/>
                <w:sz w:val="28"/>
                <w:szCs w:val="28"/>
                <w:lang w:val="en-US"/>
              </w:rPr>
            </w:pPr>
            <w:r w:rsidRPr="0075724E">
              <w:rPr>
                <w:rFonts w:ascii="微軟正黑體" w:eastAsia="微軟正黑體" w:hAnsi="微軟正黑體"/>
                <w:sz w:val="28"/>
                <w:szCs w:val="28"/>
                <w:lang w:val="en-US"/>
              </w:rPr>
              <w:t>IDDI</w:t>
            </w:r>
            <w:r w:rsidRPr="0075724E">
              <w:rPr>
                <w:rFonts w:ascii="Segoe UI Symbol" w:eastAsia="微軟正黑體" w:hAnsi="Segoe UI Symbol" w:cs="Segoe UI Symbol" w:hint="eastAsia"/>
                <w:sz w:val="28"/>
                <w:szCs w:val="28"/>
                <w:lang w:val="en-US"/>
              </w:rPr>
              <w:t>待審案件管理</w:t>
            </w:r>
          </w:p>
        </w:tc>
        <w:tc>
          <w:tcPr>
            <w:tcW w:w="6388" w:type="dxa"/>
            <w:vAlign w:val="center"/>
          </w:tcPr>
          <w:p w14:paraId="146EBB95" w14:textId="10029CDA" w:rsidR="006E303A" w:rsidRDefault="00812C0D">
            <w:pPr>
              <w:pStyle w:val="ac"/>
              <w:widowControl w:val="0"/>
              <w:numPr>
                <w:ilvl w:val="0"/>
                <w:numId w:val="37"/>
              </w:numPr>
              <w:ind w:leftChars="0"/>
              <w:jc w:val="both"/>
              <w:rPr>
                <w:rFonts w:ascii="微軟正黑體" w:eastAsia="微軟正黑體" w:hAnsi="微軟正黑體" w:cs="微軟正黑體"/>
                <w:sz w:val="28"/>
                <w:szCs w:val="28"/>
                <w:lang w:val="en-US"/>
              </w:rPr>
            </w:pPr>
            <w:r w:rsidRPr="00812C0D">
              <w:rPr>
                <w:rFonts w:ascii="微軟正黑體" w:eastAsia="微軟正黑體" w:hAnsi="微軟正黑體" w:cs="微軟正黑體"/>
                <w:sz w:val="28"/>
                <w:szCs w:val="28"/>
                <w:lang w:val="en-US"/>
              </w:rPr>
              <w:t>具列表</w:t>
            </w:r>
            <w:r w:rsidR="00214689">
              <w:rPr>
                <w:rFonts w:ascii="微軟正黑體" w:eastAsia="微軟正黑體" w:hAnsi="微軟正黑體" w:cs="微軟正黑體" w:hint="eastAsia"/>
                <w:sz w:val="28"/>
                <w:szCs w:val="28"/>
                <w:lang w:val="en-US"/>
              </w:rPr>
              <w:t>（</w:t>
            </w:r>
            <w:r w:rsidRPr="00812C0D">
              <w:rPr>
                <w:rFonts w:ascii="微軟正黑體" w:eastAsia="微軟正黑體" w:hAnsi="微軟正黑體" w:cs="微軟正黑體"/>
                <w:sz w:val="28"/>
                <w:szCs w:val="28"/>
                <w:lang w:val="en-US"/>
              </w:rPr>
              <w:t>含搜尋</w:t>
            </w:r>
            <w:r w:rsidR="00214689">
              <w:rPr>
                <w:rFonts w:ascii="微軟正黑體" w:eastAsia="微軟正黑體" w:hAnsi="微軟正黑體" w:cs="微軟正黑體" w:hint="eastAsia"/>
                <w:sz w:val="28"/>
                <w:szCs w:val="28"/>
                <w:lang w:val="en-US"/>
              </w:rPr>
              <w:t>）</w:t>
            </w:r>
            <w:r w:rsidRPr="00812C0D">
              <w:rPr>
                <w:rFonts w:ascii="微軟正黑體" w:eastAsia="微軟正黑體" w:hAnsi="微軟正黑體" w:cs="微軟正黑體"/>
                <w:sz w:val="28"/>
                <w:szCs w:val="28"/>
                <w:lang w:val="en-US"/>
              </w:rPr>
              <w:t>、明細</w:t>
            </w:r>
            <w:r w:rsidR="00F92200">
              <w:rPr>
                <w:rFonts w:ascii="微軟正黑體" w:eastAsia="微軟正黑體" w:hAnsi="微軟正黑體" w:cs="微軟正黑體" w:hint="eastAsia"/>
                <w:sz w:val="28"/>
                <w:szCs w:val="28"/>
                <w:lang w:val="en-US"/>
              </w:rPr>
              <w:t>與</w:t>
            </w:r>
            <w:r w:rsidRPr="00812C0D">
              <w:rPr>
                <w:rFonts w:ascii="微軟正黑體" w:eastAsia="微軟正黑體" w:hAnsi="微軟正黑體" w:cs="微軟正黑體"/>
                <w:sz w:val="28"/>
                <w:szCs w:val="28"/>
                <w:lang w:val="en-US"/>
              </w:rPr>
              <w:t>審核功能</w:t>
            </w:r>
          </w:p>
          <w:p w14:paraId="507993C1" w14:textId="0FA89010" w:rsidR="00812C0D" w:rsidRDefault="00812C0D">
            <w:pPr>
              <w:pStyle w:val="ac"/>
              <w:widowControl w:val="0"/>
              <w:numPr>
                <w:ilvl w:val="0"/>
                <w:numId w:val="37"/>
              </w:numPr>
              <w:ind w:leftChars="0"/>
              <w:jc w:val="both"/>
              <w:rPr>
                <w:rFonts w:ascii="微軟正黑體" w:eastAsia="微軟正黑體" w:hAnsi="微軟正黑體" w:cs="微軟正黑體"/>
                <w:sz w:val="28"/>
                <w:szCs w:val="28"/>
                <w:lang w:val="en-US"/>
              </w:rPr>
            </w:pPr>
            <w:r>
              <w:rPr>
                <w:rFonts w:ascii="微軟正黑體" w:eastAsia="微軟正黑體" w:hAnsi="微軟正黑體" w:cs="微軟正黑體" w:hint="eastAsia"/>
                <w:sz w:val="28"/>
                <w:szCs w:val="28"/>
                <w:lang w:val="en-US"/>
              </w:rPr>
              <w:t>明細與審核：顯示案件各項資訊</w:t>
            </w:r>
            <w:r w:rsidR="00214689">
              <w:rPr>
                <w:rFonts w:ascii="微軟正黑體" w:eastAsia="微軟正黑體" w:hAnsi="微軟正黑體" w:cs="微軟正黑體" w:hint="eastAsia"/>
                <w:sz w:val="28"/>
                <w:szCs w:val="28"/>
                <w:lang w:val="en-US"/>
              </w:rPr>
              <w:t>與</w:t>
            </w:r>
            <w:r w:rsidR="00F92200">
              <w:rPr>
                <w:rFonts w:ascii="微軟正黑體" w:eastAsia="微軟正黑體" w:hAnsi="微軟正黑體" w:cs="微軟正黑體" w:hint="eastAsia"/>
                <w:sz w:val="28"/>
                <w:szCs w:val="28"/>
                <w:lang w:val="en-US"/>
              </w:rPr>
              <w:t>本專案執行人員／管理員之審核註記</w:t>
            </w:r>
          </w:p>
          <w:p w14:paraId="15763B7B" w14:textId="0DF4592C" w:rsidR="00812C0D" w:rsidRPr="00812C0D" w:rsidRDefault="00812C0D">
            <w:pPr>
              <w:pStyle w:val="ac"/>
              <w:widowControl w:val="0"/>
              <w:numPr>
                <w:ilvl w:val="0"/>
                <w:numId w:val="37"/>
              </w:numPr>
              <w:ind w:leftChars="0"/>
              <w:jc w:val="both"/>
              <w:rPr>
                <w:rFonts w:ascii="微軟正黑體" w:eastAsia="微軟正黑體" w:hAnsi="微軟正黑體" w:cs="微軟正黑體"/>
                <w:sz w:val="28"/>
                <w:szCs w:val="28"/>
                <w:lang w:val="en-US"/>
              </w:rPr>
            </w:pPr>
            <w:r>
              <w:rPr>
                <w:rFonts w:ascii="微軟正黑體" w:eastAsia="微軟正黑體" w:hAnsi="微軟正黑體" w:cs="微軟正黑體" w:hint="eastAsia"/>
                <w:sz w:val="28"/>
                <w:szCs w:val="28"/>
                <w:lang w:val="en-US"/>
              </w:rPr>
              <w:t>審核資訊區：顯示審核內容</w:t>
            </w:r>
            <w:r w:rsidR="00DF78D4">
              <w:rPr>
                <w:rFonts w:ascii="微軟正黑體" w:eastAsia="微軟正黑體" w:hAnsi="微軟正黑體" w:cs="微軟正黑體" w:hint="eastAsia"/>
                <w:sz w:val="28"/>
                <w:szCs w:val="28"/>
                <w:lang w:val="en-US"/>
              </w:rPr>
              <w:t>（包含評分與意見），並可針對案件之</w:t>
            </w:r>
            <w:r w:rsidR="00EE4A20">
              <w:rPr>
                <w:rFonts w:ascii="微軟正黑體" w:eastAsia="微軟正黑體" w:hAnsi="微軟正黑體" w:cs="微軟正黑體" w:hint="eastAsia"/>
                <w:sz w:val="28"/>
                <w:szCs w:val="28"/>
                <w:lang w:val="en-US"/>
              </w:rPr>
              <w:t>工作進度與預定進度</w:t>
            </w:r>
            <w:r w:rsidR="00DF78D4">
              <w:rPr>
                <w:rFonts w:ascii="微軟正黑體" w:eastAsia="微軟正黑體" w:hAnsi="微軟正黑體" w:cs="微軟正黑體" w:hint="eastAsia"/>
                <w:sz w:val="28"/>
                <w:szCs w:val="28"/>
                <w:lang w:val="en-US"/>
              </w:rPr>
              <w:t>進行註記</w:t>
            </w:r>
            <w:r w:rsidR="00F92200">
              <w:rPr>
                <w:rFonts w:ascii="微軟正黑體" w:eastAsia="微軟正黑體" w:hAnsi="微軟正黑體" w:cs="微軟正黑體" w:hint="eastAsia"/>
                <w:sz w:val="28"/>
                <w:szCs w:val="28"/>
                <w:lang w:val="en-US"/>
              </w:rPr>
              <w:t>，</w:t>
            </w:r>
            <w:r w:rsidR="00DF78D4">
              <w:rPr>
                <w:rFonts w:ascii="微軟正黑體" w:eastAsia="微軟正黑體" w:hAnsi="微軟正黑體" w:cs="微軟正黑體" w:hint="eastAsia"/>
                <w:sz w:val="28"/>
                <w:szCs w:val="28"/>
                <w:lang w:val="en-US"/>
              </w:rPr>
              <w:t>具</w:t>
            </w:r>
            <w:r>
              <w:rPr>
                <w:rFonts w:ascii="微軟正黑體" w:eastAsia="微軟正黑體" w:hAnsi="微軟正黑體" w:cs="微軟正黑體" w:hint="eastAsia"/>
                <w:sz w:val="28"/>
                <w:szCs w:val="28"/>
                <w:lang w:val="en-US"/>
              </w:rPr>
              <w:t>送出</w:t>
            </w:r>
            <w:r w:rsidR="00EE4A20">
              <w:rPr>
                <w:rFonts w:ascii="微軟正黑體" w:eastAsia="微軟正黑體" w:hAnsi="微軟正黑體" w:cs="微軟正黑體" w:hint="eastAsia"/>
                <w:sz w:val="28"/>
                <w:szCs w:val="28"/>
                <w:lang w:val="en-US"/>
              </w:rPr>
              <w:t>與套印匯出</w:t>
            </w:r>
            <w:r>
              <w:rPr>
                <w:rFonts w:ascii="微軟正黑體" w:eastAsia="微軟正黑體" w:hAnsi="微軟正黑體" w:cs="微軟正黑體" w:hint="eastAsia"/>
                <w:sz w:val="28"/>
                <w:szCs w:val="28"/>
                <w:lang w:val="en-US"/>
              </w:rPr>
              <w:t>功能</w:t>
            </w:r>
          </w:p>
          <w:p w14:paraId="09978E76" w14:textId="7A8F739B" w:rsidR="00812C0D" w:rsidRDefault="00812C0D">
            <w:pPr>
              <w:pStyle w:val="ac"/>
              <w:widowControl w:val="0"/>
              <w:numPr>
                <w:ilvl w:val="0"/>
                <w:numId w:val="37"/>
              </w:numPr>
              <w:ind w:leftChars="0"/>
              <w:jc w:val="both"/>
              <w:rPr>
                <w:rFonts w:ascii="微軟正黑體" w:eastAsia="微軟正黑體" w:hAnsi="微軟正黑體" w:cs="微軟正黑體"/>
                <w:sz w:val="28"/>
                <w:szCs w:val="28"/>
                <w:lang w:val="en-US"/>
              </w:rPr>
            </w:pPr>
            <w:r>
              <w:rPr>
                <w:rFonts w:ascii="微軟正黑體" w:eastAsia="微軟正黑體" w:hAnsi="微軟正黑體" w:cs="微軟正黑體" w:hint="eastAsia"/>
                <w:sz w:val="28"/>
                <w:szCs w:val="28"/>
                <w:lang w:val="en-US"/>
              </w:rPr>
              <w:t>審核匯出</w:t>
            </w:r>
            <w:r w:rsidR="00F92200">
              <w:rPr>
                <w:rFonts w:ascii="微軟正黑體" w:eastAsia="微軟正黑體" w:hAnsi="微軟正黑體" w:cs="微軟正黑體" w:hint="eastAsia"/>
                <w:sz w:val="28"/>
                <w:szCs w:val="28"/>
                <w:lang w:val="en-US"/>
              </w:rPr>
              <w:t>功能</w:t>
            </w:r>
            <w:r>
              <w:rPr>
                <w:rFonts w:ascii="微軟正黑體" w:eastAsia="微軟正黑體" w:hAnsi="微軟正黑體" w:cs="微軟正黑體" w:hint="eastAsia"/>
                <w:sz w:val="28"/>
                <w:szCs w:val="28"/>
                <w:lang w:val="en-US"/>
              </w:rPr>
              <w:t>：審核完成後，提供委員下載案</w:t>
            </w:r>
            <w:r>
              <w:rPr>
                <w:rFonts w:ascii="微軟正黑體" w:eastAsia="微軟正黑體" w:hAnsi="微軟正黑體" w:cs="微軟正黑體" w:hint="eastAsia"/>
                <w:sz w:val="28"/>
                <w:szCs w:val="28"/>
                <w:lang w:val="en-US"/>
              </w:rPr>
              <w:lastRenderedPageBreak/>
              <w:t>件</w:t>
            </w:r>
            <w:r w:rsidR="00F92200">
              <w:rPr>
                <w:rFonts w:ascii="微軟正黑體" w:eastAsia="微軟正黑體" w:hAnsi="微軟正黑體" w:cs="微軟正黑體" w:hint="eastAsia"/>
                <w:sz w:val="28"/>
                <w:szCs w:val="28"/>
                <w:lang w:val="en-US"/>
              </w:rPr>
              <w:t>審核</w:t>
            </w:r>
            <w:r>
              <w:rPr>
                <w:rFonts w:ascii="微軟正黑體" w:eastAsia="微軟正黑體" w:hAnsi="微軟正黑體" w:cs="微軟正黑體" w:hint="eastAsia"/>
                <w:sz w:val="28"/>
                <w:szCs w:val="28"/>
                <w:lang w:val="en-US"/>
              </w:rPr>
              <w:t>明細與資訊</w:t>
            </w:r>
          </w:p>
        </w:tc>
      </w:tr>
      <w:tr w:rsidR="00812C0D" w:rsidRPr="007858D3" w14:paraId="5851AC1C" w14:textId="77777777" w:rsidTr="005B1843">
        <w:tc>
          <w:tcPr>
            <w:tcW w:w="988" w:type="dxa"/>
            <w:vAlign w:val="center"/>
          </w:tcPr>
          <w:p w14:paraId="3B9E0D1D" w14:textId="1C9A6BC4" w:rsidR="00812C0D" w:rsidRDefault="00F214A4" w:rsidP="00CF196B">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lastRenderedPageBreak/>
              <w:t>5-</w:t>
            </w:r>
            <w:r w:rsidR="003F2491">
              <w:rPr>
                <w:rFonts w:ascii="微軟正黑體" w:eastAsia="微軟正黑體" w:hAnsi="微軟正黑體"/>
                <w:b/>
                <w:bCs/>
                <w:sz w:val="28"/>
                <w:szCs w:val="28"/>
                <w:lang w:val="en-US"/>
              </w:rPr>
              <w:t>4</w:t>
            </w:r>
          </w:p>
        </w:tc>
        <w:tc>
          <w:tcPr>
            <w:tcW w:w="3118" w:type="dxa"/>
            <w:vAlign w:val="center"/>
          </w:tcPr>
          <w:p w14:paraId="3969EEE6" w14:textId="14B2B4D4" w:rsidR="00812C0D" w:rsidRPr="00F5349D" w:rsidRDefault="00812C0D" w:rsidP="00812C0D">
            <w:pPr>
              <w:widowControl w:val="0"/>
              <w:rPr>
                <w:rFonts w:ascii="微軟正黑體" w:eastAsia="微軟正黑體" w:hAnsi="微軟正黑體" w:cs="微軟正黑體"/>
                <w:sz w:val="28"/>
                <w:szCs w:val="28"/>
                <w:lang w:val="en-US"/>
              </w:rPr>
            </w:pPr>
            <w:r w:rsidRPr="0075724E">
              <w:rPr>
                <w:rFonts w:ascii="微軟正黑體" w:eastAsia="微軟正黑體" w:hAnsi="微軟正黑體" w:cs="微軟正黑體" w:hint="eastAsia"/>
                <w:sz w:val="28"/>
                <w:szCs w:val="28"/>
                <w:lang w:val="en-US"/>
              </w:rPr>
              <w:t>能量登錄</w:t>
            </w:r>
            <w:r w:rsidRPr="0075724E">
              <w:rPr>
                <w:rFonts w:ascii="Segoe UI Symbol" w:eastAsia="微軟正黑體" w:hAnsi="Segoe UI Symbol" w:cs="Segoe UI Symbol" w:hint="eastAsia"/>
                <w:sz w:val="28"/>
                <w:szCs w:val="28"/>
                <w:lang w:val="en-US"/>
              </w:rPr>
              <w:t>待審案件管理</w:t>
            </w:r>
          </w:p>
        </w:tc>
        <w:tc>
          <w:tcPr>
            <w:tcW w:w="6388" w:type="dxa"/>
            <w:vAlign w:val="center"/>
          </w:tcPr>
          <w:p w14:paraId="20EDC5CC" w14:textId="77777777" w:rsidR="00812C0D" w:rsidRPr="009A6F78" w:rsidRDefault="009A6F78" w:rsidP="009A6F78">
            <w:pPr>
              <w:pStyle w:val="ac"/>
              <w:widowControl w:val="0"/>
              <w:numPr>
                <w:ilvl w:val="0"/>
                <w:numId w:val="40"/>
              </w:numPr>
              <w:ind w:leftChars="0"/>
              <w:jc w:val="both"/>
              <w:rPr>
                <w:rFonts w:ascii="微軟正黑體" w:eastAsia="微軟正黑體" w:hAnsi="微軟正黑體" w:cs="微軟正黑體"/>
                <w:sz w:val="28"/>
                <w:szCs w:val="28"/>
              </w:rPr>
            </w:pPr>
            <w:r w:rsidRPr="00812C0D">
              <w:rPr>
                <w:rFonts w:ascii="微軟正黑體" w:eastAsia="微軟正黑體" w:hAnsi="微軟正黑體" w:cs="微軟正黑體"/>
                <w:sz w:val="28"/>
                <w:szCs w:val="28"/>
                <w:lang w:val="en-US"/>
              </w:rPr>
              <w:t>具列表</w:t>
            </w:r>
            <w:r>
              <w:rPr>
                <w:rFonts w:ascii="微軟正黑體" w:eastAsia="微軟正黑體" w:hAnsi="微軟正黑體" w:cs="微軟正黑體" w:hint="eastAsia"/>
                <w:sz w:val="28"/>
                <w:szCs w:val="28"/>
                <w:lang w:val="en-US"/>
              </w:rPr>
              <w:t>（</w:t>
            </w:r>
            <w:r w:rsidRPr="00812C0D">
              <w:rPr>
                <w:rFonts w:ascii="微軟正黑體" w:eastAsia="微軟正黑體" w:hAnsi="微軟正黑體" w:cs="微軟正黑體"/>
                <w:sz w:val="28"/>
                <w:szCs w:val="28"/>
                <w:lang w:val="en-US"/>
              </w:rPr>
              <w:t>含搜尋</w:t>
            </w:r>
            <w:r>
              <w:rPr>
                <w:rFonts w:ascii="微軟正黑體" w:eastAsia="微軟正黑體" w:hAnsi="微軟正黑體" w:cs="微軟正黑體" w:hint="eastAsia"/>
                <w:sz w:val="28"/>
                <w:szCs w:val="28"/>
                <w:lang w:val="en-US"/>
              </w:rPr>
              <w:t>）</w:t>
            </w:r>
            <w:r w:rsidRPr="00812C0D">
              <w:rPr>
                <w:rFonts w:ascii="微軟正黑體" w:eastAsia="微軟正黑體" w:hAnsi="微軟正黑體" w:cs="微軟正黑體"/>
                <w:sz w:val="28"/>
                <w:szCs w:val="28"/>
                <w:lang w:val="en-US"/>
              </w:rPr>
              <w:t>、明細</w:t>
            </w:r>
            <w:r>
              <w:rPr>
                <w:rFonts w:ascii="微軟正黑體" w:eastAsia="微軟正黑體" w:hAnsi="微軟正黑體" w:cs="微軟正黑體" w:hint="eastAsia"/>
                <w:sz w:val="28"/>
                <w:szCs w:val="28"/>
                <w:lang w:val="en-US"/>
              </w:rPr>
              <w:t>與</w:t>
            </w:r>
            <w:r w:rsidRPr="00812C0D">
              <w:rPr>
                <w:rFonts w:ascii="微軟正黑體" w:eastAsia="微軟正黑體" w:hAnsi="微軟正黑體" w:cs="微軟正黑體"/>
                <w:sz w:val="28"/>
                <w:szCs w:val="28"/>
                <w:lang w:val="en-US"/>
              </w:rPr>
              <w:t>審核功能</w:t>
            </w:r>
          </w:p>
          <w:p w14:paraId="26710A83" w14:textId="77777777" w:rsidR="009A6F78" w:rsidRPr="009A6F78" w:rsidRDefault="009A6F78" w:rsidP="009A6F78">
            <w:pPr>
              <w:pStyle w:val="ac"/>
              <w:widowControl w:val="0"/>
              <w:numPr>
                <w:ilvl w:val="0"/>
                <w:numId w:val="40"/>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lang w:val="en-US"/>
              </w:rPr>
              <w:t>明細與審核：顯示案件各項資訊與本專案執行人員／管理員之審核註記</w:t>
            </w:r>
          </w:p>
          <w:p w14:paraId="209DEE70" w14:textId="77777777" w:rsidR="009A6F78" w:rsidRPr="00812C0D" w:rsidRDefault="009A6F78" w:rsidP="009A6F78">
            <w:pPr>
              <w:pStyle w:val="ac"/>
              <w:widowControl w:val="0"/>
              <w:numPr>
                <w:ilvl w:val="0"/>
                <w:numId w:val="40"/>
              </w:numPr>
              <w:ind w:leftChars="0"/>
              <w:jc w:val="both"/>
              <w:rPr>
                <w:rFonts w:ascii="微軟正黑體" w:eastAsia="微軟正黑體" w:hAnsi="微軟正黑體" w:cs="微軟正黑體"/>
                <w:sz w:val="28"/>
                <w:szCs w:val="28"/>
                <w:lang w:val="en-US"/>
              </w:rPr>
            </w:pPr>
            <w:r>
              <w:rPr>
                <w:rFonts w:ascii="微軟正黑體" w:eastAsia="微軟正黑體" w:hAnsi="微軟正黑體" w:cs="微軟正黑體" w:hint="eastAsia"/>
                <w:sz w:val="28"/>
                <w:szCs w:val="28"/>
                <w:lang w:val="en-US"/>
              </w:rPr>
              <w:t>審核資訊區：顯示審核內容（包含評分與意見），並可針對案件之不同項次進行註記，具草稿、送出與簽名等功能</w:t>
            </w:r>
          </w:p>
          <w:p w14:paraId="2FFEAD78" w14:textId="65D0FB3A" w:rsidR="009A6F78" w:rsidRDefault="009A6F78" w:rsidP="009A6F78">
            <w:pPr>
              <w:pStyle w:val="ac"/>
              <w:widowControl w:val="0"/>
              <w:numPr>
                <w:ilvl w:val="0"/>
                <w:numId w:val="40"/>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lang w:val="en-US"/>
              </w:rPr>
              <w:t>審核匯出功能：審核完成後，提供委員下載案件審核明細與資訊</w:t>
            </w:r>
          </w:p>
        </w:tc>
      </w:tr>
      <w:tr w:rsidR="00F5349D" w:rsidRPr="007858D3" w14:paraId="32CA0695" w14:textId="77777777" w:rsidTr="005B1843">
        <w:tc>
          <w:tcPr>
            <w:tcW w:w="10494" w:type="dxa"/>
            <w:gridSpan w:val="3"/>
            <w:shd w:val="clear" w:color="auto" w:fill="D9D9D9" w:themeFill="background1" w:themeFillShade="D9"/>
            <w:vAlign w:val="center"/>
          </w:tcPr>
          <w:p w14:paraId="3801A955" w14:textId="58EEF391" w:rsidR="00F5349D" w:rsidRPr="00F5349D" w:rsidRDefault="00F5349D" w:rsidP="00F5349D">
            <w:pPr>
              <w:widowControl w:val="0"/>
              <w:jc w:val="center"/>
              <w:rPr>
                <w:rFonts w:ascii="微軟正黑體" w:eastAsia="微軟正黑體" w:hAnsi="微軟正黑體" w:cs="微軟正黑體"/>
                <w:b/>
                <w:bCs/>
                <w:sz w:val="28"/>
                <w:szCs w:val="28"/>
                <w:lang w:val="en-US"/>
              </w:rPr>
            </w:pPr>
            <w:r w:rsidRPr="00F5349D">
              <w:rPr>
                <w:rFonts w:ascii="微軟正黑體" w:eastAsia="微軟正黑體" w:hAnsi="微軟正黑體" w:cs="微軟正黑體" w:hint="eastAsia"/>
                <w:b/>
                <w:bCs/>
                <w:sz w:val="28"/>
                <w:szCs w:val="28"/>
                <w:lang w:val="en-US"/>
              </w:rPr>
              <w:t>資安、主機與其他規範</w:t>
            </w:r>
          </w:p>
        </w:tc>
      </w:tr>
      <w:tr w:rsidR="00812C0D" w:rsidRPr="00812C0D" w14:paraId="447F3777" w14:textId="77777777" w:rsidTr="005B1843">
        <w:tc>
          <w:tcPr>
            <w:tcW w:w="988" w:type="dxa"/>
            <w:vAlign w:val="center"/>
          </w:tcPr>
          <w:p w14:paraId="010975CD" w14:textId="0994445E" w:rsidR="00812C0D" w:rsidRDefault="00F214A4" w:rsidP="00CF196B">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t>6-</w:t>
            </w:r>
            <w:r w:rsidR="00F5349D">
              <w:rPr>
                <w:rFonts w:ascii="微軟正黑體" w:eastAsia="微軟正黑體" w:hAnsi="微軟正黑體"/>
                <w:b/>
                <w:bCs/>
                <w:sz w:val="28"/>
                <w:szCs w:val="28"/>
                <w:lang w:val="en-US"/>
              </w:rPr>
              <w:t>1</w:t>
            </w:r>
          </w:p>
        </w:tc>
        <w:tc>
          <w:tcPr>
            <w:tcW w:w="3118" w:type="dxa"/>
            <w:vAlign w:val="center"/>
          </w:tcPr>
          <w:p w14:paraId="62F8FB1C" w14:textId="2D77EA62" w:rsidR="00812C0D" w:rsidRPr="0075724E" w:rsidRDefault="00812C0D" w:rsidP="00812C0D">
            <w:pPr>
              <w:widowControl w:val="0"/>
              <w:rPr>
                <w:rFonts w:ascii="Segoe UI Symbol" w:eastAsia="微軟正黑體" w:hAnsi="Segoe UI Symbol" w:cs="Segoe UI Symbol"/>
                <w:sz w:val="28"/>
                <w:szCs w:val="28"/>
                <w:lang w:val="en-US"/>
              </w:rPr>
            </w:pPr>
            <w:r w:rsidRPr="0075724E">
              <w:rPr>
                <w:rFonts w:ascii="Segoe UI Symbol" w:eastAsia="微軟正黑體" w:hAnsi="Segoe UI Symbol" w:cs="Segoe UI Symbol" w:hint="eastAsia"/>
                <w:sz w:val="28"/>
                <w:szCs w:val="28"/>
                <w:lang w:val="en-US"/>
              </w:rPr>
              <w:t>資安設定與檢測</w:t>
            </w:r>
          </w:p>
        </w:tc>
        <w:tc>
          <w:tcPr>
            <w:tcW w:w="6388" w:type="dxa"/>
            <w:vAlign w:val="center"/>
          </w:tcPr>
          <w:p w14:paraId="264E6298" w14:textId="77777777" w:rsidR="00812C0D" w:rsidRDefault="00812C0D">
            <w:pPr>
              <w:pStyle w:val="ac"/>
              <w:widowControl w:val="0"/>
              <w:numPr>
                <w:ilvl w:val="0"/>
                <w:numId w:val="39"/>
              </w:numPr>
              <w:ind w:leftChars="0"/>
              <w:jc w:val="both"/>
              <w:rPr>
                <w:rFonts w:ascii="微軟正黑體" w:eastAsia="微軟正黑體" w:hAnsi="微軟正黑體" w:cs="微軟正黑體"/>
                <w:sz w:val="28"/>
                <w:szCs w:val="28"/>
              </w:rPr>
            </w:pPr>
            <w:r w:rsidRPr="00812C0D">
              <w:rPr>
                <w:rFonts w:ascii="微軟正黑體" w:eastAsia="微軟正黑體" w:hAnsi="微軟正黑體" w:cs="微軟正黑體"/>
                <w:sz w:val="28"/>
                <w:szCs w:val="28"/>
              </w:rPr>
              <w:t>資安測試：由第三方廠商以商用版軟體檢測</w:t>
            </w:r>
          </w:p>
          <w:p w14:paraId="04C63F83" w14:textId="221CA3F6" w:rsidR="00812C0D" w:rsidRPr="00812C0D" w:rsidRDefault="00812C0D">
            <w:pPr>
              <w:pStyle w:val="ac"/>
              <w:widowControl w:val="0"/>
              <w:numPr>
                <w:ilvl w:val="0"/>
                <w:numId w:val="39"/>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提供弱點掃描與源碼檢測報告，並排除風險</w:t>
            </w:r>
          </w:p>
        </w:tc>
      </w:tr>
      <w:tr w:rsidR="00812C0D" w:rsidRPr="00812C0D" w14:paraId="79877E25" w14:textId="77777777" w:rsidTr="005B1843">
        <w:tc>
          <w:tcPr>
            <w:tcW w:w="988" w:type="dxa"/>
            <w:vAlign w:val="center"/>
          </w:tcPr>
          <w:p w14:paraId="7F7022BA" w14:textId="236D81A6" w:rsidR="00812C0D" w:rsidRDefault="00F214A4" w:rsidP="00CF196B">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t>6-</w:t>
            </w:r>
            <w:r w:rsidR="00F5349D">
              <w:rPr>
                <w:rFonts w:ascii="微軟正黑體" w:eastAsia="微軟正黑體" w:hAnsi="微軟正黑體"/>
                <w:b/>
                <w:bCs/>
                <w:sz w:val="28"/>
                <w:szCs w:val="28"/>
                <w:lang w:val="en-US"/>
              </w:rPr>
              <w:t>2</w:t>
            </w:r>
          </w:p>
        </w:tc>
        <w:tc>
          <w:tcPr>
            <w:tcW w:w="3118" w:type="dxa"/>
            <w:vAlign w:val="center"/>
          </w:tcPr>
          <w:p w14:paraId="0BF14577" w14:textId="3866F41E" w:rsidR="00812C0D" w:rsidRPr="0075724E" w:rsidRDefault="00812C0D" w:rsidP="00812C0D">
            <w:pPr>
              <w:widowControl w:val="0"/>
              <w:rPr>
                <w:rFonts w:ascii="Segoe UI Symbol" w:eastAsia="微軟正黑體" w:hAnsi="Segoe UI Symbol" w:cs="Segoe UI Symbol"/>
                <w:sz w:val="28"/>
                <w:szCs w:val="28"/>
                <w:lang w:val="en-US"/>
              </w:rPr>
            </w:pPr>
            <w:r w:rsidRPr="0075724E">
              <w:rPr>
                <w:rFonts w:ascii="Segoe UI Symbol" w:eastAsia="微軟正黑體" w:hAnsi="Segoe UI Symbol" w:cs="Segoe UI Symbol" w:hint="eastAsia"/>
                <w:sz w:val="28"/>
                <w:szCs w:val="28"/>
                <w:lang w:val="en-US"/>
              </w:rPr>
              <w:t>主機</w:t>
            </w:r>
            <w:r w:rsidR="00F92200">
              <w:rPr>
                <w:rFonts w:ascii="Segoe UI Symbol" w:eastAsia="微軟正黑體" w:hAnsi="Segoe UI Symbol" w:cs="Segoe UI Symbol" w:hint="eastAsia"/>
                <w:sz w:val="28"/>
                <w:szCs w:val="28"/>
                <w:lang w:val="en-US"/>
              </w:rPr>
              <w:t>空間</w:t>
            </w:r>
          </w:p>
        </w:tc>
        <w:tc>
          <w:tcPr>
            <w:tcW w:w="6388" w:type="dxa"/>
            <w:vAlign w:val="center"/>
          </w:tcPr>
          <w:p w14:paraId="6C5F736F" w14:textId="743E182C" w:rsidR="00812C0D" w:rsidRDefault="00812C0D">
            <w:pPr>
              <w:pStyle w:val="ac"/>
              <w:widowControl w:val="0"/>
              <w:numPr>
                <w:ilvl w:val="0"/>
                <w:numId w:val="38"/>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空間租期</w:t>
            </w:r>
            <w:r>
              <w:rPr>
                <w:rFonts w:ascii="微軟正黑體" w:eastAsia="微軟正黑體" w:hAnsi="微軟正黑體" w:cs="微軟正黑體"/>
                <w:sz w:val="28"/>
                <w:szCs w:val="28"/>
                <w:lang w:val="en-US"/>
              </w:rPr>
              <w:t>11-12</w:t>
            </w:r>
            <w:r>
              <w:rPr>
                <w:rFonts w:ascii="微軟正黑體" w:eastAsia="微軟正黑體" w:hAnsi="微軟正黑體" w:cs="微軟正黑體" w:hint="eastAsia"/>
                <w:sz w:val="28"/>
                <w:szCs w:val="28"/>
                <w:lang w:val="en-US"/>
              </w:rPr>
              <w:t>月</w:t>
            </w:r>
          </w:p>
          <w:p w14:paraId="7A019387" w14:textId="144313E8" w:rsidR="00812C0D" w:rsidRPr="00812C0D" w:rsidRDefault="00812C0D">
            <w:pPr>
              <w:pStyle w:val="ac"/>
              <w:widowControl w:val="0"/>
              <w:numPr>
                <w:ilvl w:val="0"/>
                <w:numId w:val="38"/>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rPr>
              <w:t>須為</w:t>
            </w:r>
            <w:r>
              <w:rPr>
                <w:rFonts w:ascii="微軟正黑體" w:eastAsia="微軟正黑體" w:hAnsi="微軟正黑體" w:cs="微軟正黑體"/>
                <w:sz w:val="28"/>
                <w:szCs w:val="28"/>
                <w:lang w:val="en-US"/>
              </w:rPr>
              <w:t>AWS</w:t>
            </w:r>
            <w:r>
              <w:rPr>
                <w:rFonts w:ascii="微軟正黑體" w:eastAsia="微軟正黑體" w:hAnsi="微軟正黑體" w:cs="微軟正黑體" w:hint="eastAsia"/>
                <w:sz w:val="28"/>
                <w:szCs w:val="28"/>
                <w:lang w:val="en-US"/>
              </w:rPr>
              <w:t>或</w:t>
            </w:r>
            <w:r>
              <w:rPr>
                <w:rFonts w:ascii="微軟正黑體" w:eastAsia="微軟正黑體" w:hAnsi="微軟正黑體" w:cs="微軟正黑體"/>
                <w:sz w:val="28"/>
                <w:szCs w:val="28"/>
                <w:lang w:val="en-US"/>
              </w:rPr>
              <w:t>GPC</w:t>
            </w:r>
            <w:r>
              <w:rPr>
                <w:rFonts w:ascii="微軟正黑體" w:eastAsia="微軟正黑體" w:hAnsi="微軟正黑體" w:cs="微軟正黑體" w:hint="eastAsia"/>
                <w:sz w:val="28"/>
                <w:szCs w:val="28"/>
                <w:lang w:val="en-US"/>
              </w:rPr>
              <w:t>雲端平台，其主機位置與儲存節點須位於台灣</w:t>
            </w:r>
          </w:p>
          <w:p w14:paraId="42029E80" w14:textId="6B28B8B6" w:rsidR="00812C0D" w:rsidRPr="00812C0D" w:rsidRDefault="00812C0D">
            <w:pPr>
              <w:pStyle w:val="ac"/>
              <w:widowControl w:val="0"/>
              <w:numPr>
                <w:ilvl w:val="0"/>
                <w:numId w:val="38"/>
              </w:numPr>
              <w:ind w:leftChars="0"/>
              <w:jc w:val="both"/>
              <w:rPr>
                <w:rFonts w:ascii="微軟正黑體" w:eastAsia="微軟正黑體" w:hAnsi="微軟正黑體" w:cs="微軟正黑體"/>
                <w:sz w:val="28"/>
                <w:szCs w:val="28"/>
              </w:rPr>
            </w:pPr>
            <w:r>
              <w:rPr>
                <w:rFonts w:ascii="微軟正黑體" w:eastAsia="微軟正黑體" w:hAnsi="微軟正黑體" w:cs="微軟正黑體" w:hint="eastAsia"/>
                <w:sz w:val="28"/>
                <w:szCs w:val="28"/>
                <w:lang w:val="en-US"/>
              </w:rPr>
              <w:t>網路應用程式防火牆、</w:t>
            </w:r>
          </w:p>
        </w:tc>
      </w:tr>
      <w:tr w:rsidR="00F5349D" w:rsidRPr="00812C0D" w14:paraId="25FB8DD9" w14:textId="77777777" w:rsidTr="005B1843">
        <w:tc>
          <w:tcPr>
            <w:tcW w:w="988" w:type="dxa"/>
            <w:vAlign w:val="center"/>
          </w:tcPr>
          <w:p w14:paraId="5AD5BCDE" w14:textId="563A8276" w:rsidR="00F5349D" w:rsidRDefault="00F5349D" w:rsidP="00F5349D">
            <w:pPr>
              <w:widowControl w:val="0"/>
              <w:jc w:val="center"/>
              <w:rPr>
                <w:rFonts w:ascii="微軟正黑體" w:eastAsia="微軟正黑體" w:hAnsi="微軟正黑體"/>
                <w:b/>
                <w:bCs/>
                <w:sz w:val="28"/>
                <w:szCs w:val="28"/>
                <w:lang w:val="en-US"/>
              </w:rPr>
            </w:pPr>
            <w:r>
              <w:rPr>
                <w:rFonts w:ascii="微軟正黑體" w:eastAsia="微軟正黑體" w:hAnsi="微軟正黑體"/>
                <w:b/>
                <w:bCs/>
                <w:sz w:val="28"/>
                <w:szCs w:val="28"/>
                <w:lang w:val="en-US"/>
              </w:rPr>
              <w:t>6-3</w:t>
            </w:r>
          </w:p>
        </w:tc>
        <w:tc>
          <w:tcPr>
            <w:tcW w:w="3118" w:type="dxa"/>
            <w:vAlign w:val="center"/>
          </w:tcPr>
          <w:p w14:paraId="54BB88C2" w14:textId="366CE8E3" w:rsidR="00F5349D" w:rsidRPr="0075724E" w:rsidRDefault="00F5349D" w:rsidP="00F5349D">
            <w:pPr>
              <w:widowControl w:val="0"/>
              <w:rPr>
                <w:rFonts w:ascii="Segoe UI Symbol" w:eastAsia="微軟正黑體" w:hAnsi="Segoe UI Symbol" w:cs="Segoe UI Symbol"/>
                <w:sz w:val="28"/>
                <w:szCs w:val="28"/>
                <w:lang w:val="en-US"/>
              </w:rPr>
            </w:pPr>
            <w:r w:rsidRPr="0075724E">
              <w:rPr>
                <w:rFonts w:ascii="Segoe UI Symbol" w:eastAsia="微軟正黑體" w:hAnsi="Segoe UI Symbol" w:cs="Segoe UI Symbol" w:hint="eastAsia"/>
                <w:sz w:val="28"/>
                <w:szCs w:val="28"/>
                <w:lang w:val="en-US"/>
              </w:rPr>
              <w:t>無障礙</w:t>
            </w:r>
            <w:r w:rsidRPr="0075724E">
              <w:rPr>
                <w:rFonts w:ascii="Segoe UI Symbol" w:eastAsia="微軟正黑體" w:hAnsi="Segoe UI Symbol" w:cs="Segoe UI Symbol"/>
                <w:sz w:val="28"/>
                <w:szCs w:val="28"/>
                <w:lang w:val="en-US"/>
              </w:rPr>
              <w:t>2.1</w:t>
            </w:r>
            <w:r w:rsidRPr="0075724E">
              <w:rPr>
                <w:rFonts w:ascii="Segoe UI Symbol" w:eastAsia="微軟正黑體" w:hAnsi="Segoe UI Symbol" w:cs="Segoe UI Symbol" w:hint="eastAsia"/>
                <w:sz w:val="28"/>
                <w:szCs w:val="28"/>
                <w:lang w:val="en-US"/>
              </w:rPr>
              <w:t xml:space="preserve"> </w:t>
            </w:r>
            <w:r w:rsidRPr="0075724E">
              <w:rPr>
                <w:rFonts w:ascii="Segoe UI Symbol" w:eastAsia="微軟正黑體" w:hAnsi="Segoe UI Symbol" w:cs="Segoe UI Symbol"/>
                <w:sz w:val="28"/>
                <w:szCs w:val="28"/>
                <w:lang w:val="en-US"/>
              </w:rPr>
              <w:t>AA</w:t>
            </w:r>
          </w:p>
        </w:tc>
        <w:tc>
          <w:tcPr>
            <w:tcW w:w="6388" w:type="dxa"/>
            <w:vAlign w:val="center"/>
          </w:tcPr>
          <w:p w14:paraId="397A5AD6" w14:textId="767A896A" w:rsidR="00F5349D" w:rsidRDefault="00F5349D">
            <w:pPr>
              <w:pStyle w:val="ac"/>
              <w:widowControl w:val="0"/>
              <w:numPr>
                <w:ilvl w:val="0"/>
                <w:numId w:val="45"/>
              </w:numPr>
              <w:ind w:leftChars="0"/>
              <w:jc w:val="both"/>
              <w:rPr>
                <w:rFonts w:ascii="微軟正黑體" w:eastAsia="微軟正黑體" w:hAnsi="微軟正黑體" w:cs="微軟正黑體"/>
                <w:sz w:val="28"/>
                <w:szCs w:val="28"/>
              </w:rPr>
            </w:pPr>
            <w:r w:rsidRPr="00812C0D">
              <w:rPr>
                <w:rFonts w:ascii="微軟正黑體" w:eastAsia="微軟正黑體" w:hAnsi="微軟正黑體" w:cs="微軟正黑體"/>
                <w:sz w:val="28"/>
                <w:szCs w:val="28"/>
              </w:rPr>
              <w:t>通過無障礙2</w:t>
            </w:r>
            <w:r w:rsidR="00F92200">
              <w:rPr>
                <w:rFonts w:ascii="微軟正黑體" w:eastAsia="微軟正黑體" w:hAnsi="微軟正黑體" w:cs="微軟正黑體"/>
                <w:sz w:val="28"/>
                <w:szCs w:val="28"/>
                <w:lang w:val="en-US"/>
              </w:rPr>
              <w:t>.1</w:t>
            </w:r>
            <w:r w:rsidR="007E7DCD">
              <w:rPr>
                <w:rFonts w:ascii="微軟正黑體" w:eastAsia="微軟正黑體" w:hAnsi="微軟正黑體" w:cs="微軟正黑體"/>
                <w:sz w:val="28"/>
                <w:szCs w:val="28"/>
                <w:lang w:val="en-US"/>
              </w:rPr>
              <w:t xml:space="preserve"> </w:t>
            </w:r>
            <w:r w:rsidR="00F92200">
              <w:rPr>
                <w:rFonts w:ascii="微軟正黑體" w:eastAsia="微軟正黑體" w:hAnsi="微軟正黑體" w:cs="微軟正黑體"/>
                <w:sz w:val="28"/>
                <w:szCs w:val="28"/>
                <w:lang w:val="en-US"/>
              </w:rPr>
              <w:t>A</w:t>
            </w:r>
            <w:r>
              <w:rPr>
                <w:rFonts w:ascii="微軟正黑體" w:eastAsia="微軟正黑體" w:hAnsi="微軟正黑體" w:cs="微軟正黑體"/>
                <w:sz w:val="28"/>
                <w:szCs w:val="28"/>
                <w:lang w:val="en-US"/>
              </w:rPr>
              <w:t>A</w:t>
            </w:r>
            <w:r w:rsidR="00F92200">
              <w:rPr>
                <w:rFonts w:ascii="微軟正黑體" w:eastAsia="微軟正黑體" w:hAnsi="微軟正黑體" w:cs="微軟正黑體" w:hint="eastAsia"/>
                <w:sz w:val="28"/>
                <w:szCs w:val="28"/>
                <w:lang w:val="en-US"/>
              </w:rPr>
              <w:t>之</w:t>
            </w:r>
            <w:r w:rsidRPr="00812C0D">
              <w:rPr>
                <w:rFonts w:ascii="微軟正黑體" w:eastAsia="微軟正黑體" w:hAnsi="微軟正黑體" w:cs="微軟正黑體"/>
                <w:sz w:val="28"/>
                <w:szCs w:val="28"/>
              </w:rPr>
              <w:t>規範，於</w:t>
            </w:r>
            <w:r>
              <w:rPr>
                <w:rFonts w:ascii="微軟正黑體" w:eastAsia="微軟正黑體" w:hAnsi="微軟正黑體" w:cs="微軟正黑體" w:hint="eastAsia"/>
                <w:sz w:val="28"/>
                <w:szCs w:val="28"/>
              </w:rPr>
              <w:t>系統</w:t>
            </w:r>
            <w:r w:rsidR="00F92200">
              <w:rPr>
                <w:rFonts w:ascii="微軟正黑體" w:eastAsia="微軟正黑體" w:hAnsi="微軟正黑體" w:cs="微軟正黑體" w:hint="eastAsia"/>
                <w:sz w:val="28"/>
                <w:szCs w:val="28"/>
              </w:rPr>
              <w:t>保固期間內</w:t>
            </w:r>
            <w:r w:rsidRPr="00812C0D">
              <w:rPr>
                <w:rFonts w:ascii="微軟正黑體" w:eastAsia="微軟正黑體" w:hAnsi="微軟正黑體" w:cs="微軟正黑體"/>
                <w:sz w:val="28"/>
                <w:szCs w:val="28"/>
              </w:rPr>
              <w:t>，</w:t>
            </w:r>
            <w:r>
              <w:rPr>
                <w:rFonts w:ascii="微軟正黑體" w:eastAsia="微軟正黑體" w:hAnsi="微軟正黑體" w:cs="微軟正黑體" w:hint="eastAsia"/>
                <w:sz w:val="28"/>
                <w:szCs w:val="28"/>
              </w:rPr>
              <w:t>取得無障礙</w:t>
            </w:r>
            <w:r>
              <w:rPr>
                <w:rFonts w:ascii="微軟正黑體" w:eastAsia="微軟正黑體" w:hAnsi="微軟正黑體" w:cs="微軟正黑體"/>
                <w:sz w:val="28"/>
                <w:szCs w:val="28"/>
                <w:lang w:val="en-US"/>
              </w:rPr>
              <w:t>2.1</w:t>
            </w:r>
            <w:r>
              <w:rPr>
                <w:rFonts w:ascii="微軟正黑體" w:eastAsia="微軟正黑體" w:hAnsi="微軟正黑體" w:cs="微軟正黑體" w:hint="eastAsia"/>
                <w:sz w:val="28"/>
                <w:szCs w:val="28"/>
                <w:lang w:val="en-US"/>
              </w:rPr>
              <w:t xml:space="preserve"> </w:t>
            </w:r>
            <w:r>
              <w:rPr>
                <w:rFonts w:ascii="微軟正黑體" w:eastAsia="微軟正黑體" w:hAnsi="微軟正黑體" w:cs="微軟正黑體"/>
                <w:sz w:val="28"/>
                <w:szCs w:val="28"/>
                <w:lang w:val="en-US"/>
              </w:rPr>
              <w:t>AA</w:t>
            </w:r>
            <w:r>
              <w:rPr>
                <w:rFonts w:ascii="微軟正黑體" w:eastAsia="微軟正黑體" w:hAnsi="微軟正黑體" w:cs="微軟正黑體" w:hint="eastAsia"/>
                <w:sz w:val="28"/>
                <w:szCs w:val="28"/>
                <w:lang w:val="en-US"/>
              </w:rPr>
              <w:t>標章</w:t>
            </w:r>
          </w:p>
        </w:tc>
      </w:tr>
    </w:tbl>
    <w:p w14:paraId="3F626D37" w14:textId="77777777" w:rsidR="00A43C19" w:rsidRPr="00BC7305" w:rsidRDefault="00A43C19" w:rsidP="003A4822">
      <w:pPr>
        <w:spacing w:line="560" w:lineRule="exact"/>
        <w:ind w:left="478" w:firstLine="2"/>
        <w:jc w:val="both"/>
        <w:textDirection w:val="lrTbV"/>
        <w:rPr>
          <w:rFonts w:ascii="微軟正黑體" w:eastAsia="微軟正黑體" w:hAnsi="微軟正黑體"/>
          <w:b/>
          <w:bCs/>
          <w:sz w:val="28"/>
          <w:szCs w:val="28"/>
        </w:rPr>
      </w:pPr>
      <w:r>
        <w:rPr>
          <w:rFonts w:ascii="微軟正黑體" w:eastAsia="微軟正黑體" w:hAnsi="微軟正黑體" w:hint="eastAsia"/>
          <w:b/>
          <w:bCs/>
          <w:sz w:val="28"/>
          <w:szCs w:val="28"/>
        </w:rPr>
        <w:t>＊</w:t>
      </w:r>
      <w:r w:rsidRPr="00BC7305">
        <w:rPr>
          <w:rFonts w:ascii="微軟正黑體" w:eastAsia="微軟正黑體" w:hAnsi="微軟正黑體" w:hint="eastAsia"/>
          <w:b/>
          <w:bCs/>
          <w:sz w:val="28"/>
          <w:szCs w:val="28"/>
        </w:rPr>
        <w:t>注意事項</w:t>
      </w:r>
    </w:p>
    <w:p w14:paraId="34A69495" w14:textId="60481EBB" w:rsidR="00A20BBF" w:rsidRPr="00C66BC5" w:rsidRDefault="00C66BC5" w:rsidP="00C66BC5">
      <w:pPr>
        <w:widowControl w:val="0"/>
        <w:numPr>
          <w:ilvl w:val="2"/>
          <w:numId w:val="1"/>
        </w:numPr>
        <w:ind w:hanging="437"/>
        <w:jc w:val="both"/>
        <w:textDirection w:val="lrTbV"/>
        <w:rPr>
          <w:rFonts w:ascii="微軟正黑體" w:eastAsia="微軟正黑體" w:hAnsi="微軟正黑體" w:cs="微軟正黑體"/>
          <w:bCs/>
          <w:color w:val="000000" w:themeColor="text1"/>
          <w:sz w:val="28"/>
          <w:szCs w:val="28"/>
        </w:rPr>
      </w:pPr>
      <w:r>
        <w:rPr>
          <w:rFonts w:ascii="微軟正黑體" w:eastAsia="微軟正黑體" w:hAnsi="微軟正黑體" w:cs="微軟正黑體" w:hint="eastAsia"/>
          <w:bCs/>
          <w:color w:val="000000" w:themeColor="text1"/>
          <w:sz w:val="28"/>
          <w:szCs w:val="28"/>
        </w:rPr>
        <w:t>本專案</w:t>
      </w:r>
      <w:r w:rsidR="00A20BBF" w:rsidRPr="00C66BC5">
        <w:rPr>
          <w:rFonts w:ascii="微軟正黑體" w:eastAsia="微軟正黑體" w:hAnsi="微軟正黑體" w:cs="微軟正黑體"/>
          <w:bCs/>
          <w:color w:val="000000" w:themeColor="text1"/>
          <w:sz w:val="28"/>
          <w:szCs w:val="28"/>
        </w:rPr>
        <w:t>所列功能需求為系統建置基本需求，實際功能細節、操作流程、欄位內容、權限設定及畫面呈現，得於執行期間經需求訪談及討論後調整確認，並以最終核定之系統需求規格書（SRS）為準。</w:t>
      </w:r>
    </w:p>
    <w:p w14:paraId="3E04BC6F" w14:textId="57F8AD96" w:rsidR="00A43C19" w:rsidRPr="00A20BBF" w:rsidRDefault="00A43C19">
      <w:pPr>
        <w:widowControl w:val="0"/>
        <w:numPr>
          <w:ilvl w:val="2"/>
          <w:numId w:val="1"/>
        </w:numPr>
        <w:ind w:hanging="437"/>
        <w:jc w:val="both"/>
        <w:textDirection w:val="lrTbV"/>
        <w:rPr>
          <w:rFonts w:ascii="微軟正黑體" w:eastAsia="微軟正黑體" w:hAnsi="微軟正黑體"/>
          <w:bCs/>
          <w:color w:val="000000"/>
          <w:sz w:val="28"/>
          <w:szCs w:val="28"/>
        </w:rPr>
      </w:pPr>
      <w:r>
        <w:rPr>
          <w:rFonts w:ascii="微軟正黑體" w:eastAsia="微軟正黑體" w:hAnsi="微軟正黑體" w:cs="微軟正黑體"/>
          <w:sz w:val="28"/>
          <w:szCs w:val="28"/>
        </w:rPr>
        <w:t>系統</w:t>
      </w:r>
      <w:r w:rsidR="007858D3">
        <w:rPr>
          <w:rFonts w:ascii="微軟正黑體" w:eastAsia="微軟正黑體" w:hAnsi="微軟正黑體" w:cs="微軟正黑體" w:hint="eastAsia"/>
          <w:sz w:val="28"/>
          <w:szCs w:val="28"/>
        </w:rPr>
        <w:t>、</w:t>
      </w:r>
      <w:r>
        <w:rPr>
          <w:rFonts w:ascii="微軟正黑體" w:eastAsia="微軟正黑體" w:hAnsi="微軟正黑體" w:cs="微軟正黑體"/>
          <w:sz w:val="28"/>
          <w:szCs w:val="28"/>
        </w:rPr>
        <w:t>API串接效能</w:t>
      </w:r>
      <w:r w:rsidR="007858D3">
        <w:rPr>
          <w:rFonts w:ascii="微軟正黑體" w:eastAsia="微軟正黑體" w:hAnsi="微軟正黑體" w:cs="微軟正黑體" w:hint="eastAsia"/>
          <w:sz w:val="28"/>
          <w:szCs w:val="28"/>
        </w:rPr>
        <w:t>及系統壓力測試</w:t>
      </w:r>
      <w:r>
        <w:rPr>
          <w:rFonts w:ascii="微軟正黑體" w:eastAsia="微軟正黑體" w:hAnsi="微軟正黑體" w:cs="微軟正黑體" w:hint="eastAsia"/>
          <w:sz w:val="28"/>
          <w:szCs w:val="28"/>
        </w:rPr>
        <w:t>：</w:t>
      </w:r>
    </w:p>
    <w:p w14:paraId="77DECEB6" w14:textId="77777777" w:rsidR="00A20BBF" w:rsidRPr="00307CA9" w:rsidRDefault="00A20BBF" w:rsidP="00A20BBF">
      <w:pPr>
        <w:widowControl w:val="0"/>
        <w:numPr>
          <w:ilvl w:val="3"/>
          <w:numId w:val="1"/>
        </w:numPr>
        <w:jc w:val="both"/>
        <w:textDirection w:val="lrTbV"/>
        <w:rPr>
          <w:rFonts w:ascii="微軟正黑體" w:eastAsia="微軟正黑體" w:hAnsi="微軟正黑體"/>
          <w:bCs/>
          <w:color w:val="000000"/>
          <w:sz w:val="28"/>
          <w:szCs w:val="28"/>
        </w:rPr>
      </w:pPr>
      <w:r>
        <w:rPr>
          <w:rFonts w:ascii="微軟正黑體" w:eastAsia="微軟正黑體" w:hAnsi="微軟正黑體" w:cs="微軟正黑體"/>
          <w:sz w:val="28"/>
          <w:szCs w:val="28"/>
        </w:rPr>
        <w:lastRenderedPageBreak/>
        <w:t>系統效能：一般頁面</w:t>
      </w:r>
      <w:r>
        <w:rPr>
          <w:rFonts w:ascii="微軟正黑體" w:eastAsia="微軟正黑體" w:hAnsi="微軟正黑體" w:cs="微軟正黑體" w:hint="eastAsia"/>
          <w:sz w:val="28"/>
          <w:szCs w:val="28"/>
        </w:rPr>
        <w:t>回應時間</w:t>
      </w:r>
      <w:r>
        <w:rPr>
          <w:rFonts w:ascii="微軟正黑體" w:eastAsia="微軟正黑體" w:hAnsi="微軟正黑體" w:cs="微軟正黑體"/>
          <w:sz w:val="28"/>
          <w:szCs w:val="28"/>
        </w:rPr>
        <w:t>不應超過3秒、查詢功能</w:t>
      </w:r>
      <w:r>
        <w:rPr>
          <w:rFonts w:ascii="微軟正黑體" w:eastAsia="微軟正黑體" w:hAnsi="微軟正黑體" w:cs="微軟正黑體" w:hint="eastAsia"/>
          <w:sz w:val="28"/>
          <w:szCs w:val="28"/>
        </w:rPr>
        <w:t>回應時間</w:t>
      </w:r>
      <w:r>
        <w:rPr>
          <w:rFonts w:ascii="微軟正黑體" w:eastAsia="微軟正黑體" w:hAnsi="微軟正黑體" w:cs="微軟正黑體"/>
          <w:sz w:val="28"/>
          <w:szCs w:val="28"/>
        </w:rPr>
        <w:t>不應超過5秒。</w:t>
      </w:r>
    </w:p>
    <w:p w14:paraId="39AD0372" w14:textId="77777777" w:rsidR="00A20BBF" w:rsidRPr="00307CA9" w:rsidRDefault="00A20BBF" w:rsidP="00A20BBF">
      <w:pPr>
        <w:widowControl w:val="0"/>
        <w:numPr>
          <w:ilvl w:val="3"/>
          <w:numId w:val="1"/>
        </w:numPr>
        <w:jc w:val="both"/>
        <w:textDirection w:val="lrTbV"/>
        <w:rPr>
          <w:rFonts w:ascii="微軟正黑體" w:eastAsia="微軟正黑體" w:hAnsi="微軟正黑體"/>
          <w:bCs/>
          <w:color w:val="000000"/>
          <w:sz w:val="28"/>
          <w:szCs w:val="28"/>
        </w:rPr>
      </w:pPr>
      <w:r>
        <w:rPr>
          <w:rFonts w:ascii="微軟正黑體" w:eastAsia="微軟正黑體" w:hAnsi="微軟正黑體" w:cs="微軟正黑體"/>
          <w:sz w:val="28"/>
          <w:szCs w:val="28"/>
        </w:rPr>
        <w:t>API串接規格：本系統建置應具備API</w:t>
      </w:r>
      <w:r>
        <w:rPr>
          <w:rFonts w:ascii="微軟正黑體" w:eastAsia="微軟正黑體" w:hAnsi="微軟正黑體" w:cs="微軟正黑體" w:hint="eastAsia"/>
          <w:sz w:val="28"/>
          <w:szCs w:val="28"/>
        </w:rPr>
        <w:t>串接</w:t>
      </w:r>
      <w:r>
        <w:rPr>
          <w:rFonts w:ascii="微軟正黑體" w:eastAsia="微軟正黑體" w:hAnsi="微軟正黑體" w:cs="微軟正黑體"/>
          <w:sz w:val="28"/>
          <w:szCs w:val="28"/>
        </w:rPr>
        <w:t>功能，以利跨平台之擴充，其效能應不高於500毫秒</w:t>
      </w:r>
      <w:r>
        <w:rPr>
          <w:rFonts w:ascii="微軟正黑體" w:eastAsia="微軟正黑體" w:hAnsi="微軟正黑體" w:cs="微軟正黑體" w:hint="eastAsia"/>
          <w:sz w:val="28"/>
          <w:szCs w:val="28"/>
        </w:rPr>
        <w:t>。</w:t>
      </w:r>
    </w:p>
    <w:p w14:paraId="3B16E1BC" w14:textId="4AB39C3F" w:rsidR="00A20BBF" w:rsidRPr="00A20BBF" w:rsidRDefault="00A20BBF" w:rsidP="00A20BBF">
      <w:pPr>
        <w:widowControl w:val="0"/>
        <w:numPr>
          <w:ilvl w:val="3"/>
          <w:numId w:val="1"/>
        </w:numPr>
        <w:jc w:val="both"/>
        <w:textDirection w:val="lrTbV"/>
        <w:rPr>
          <w:rFonts w:ascii="微軟正黑體" w:eastAsia="微軟正黑體" w:hAnsi="微軟正黑體"/>
          <w:bCs/>
          <w:color w:val="000000"/>
          <w:sz w:val="28"/>
          <w:szCs w:val="28"/>
        </w:rPr>
      </w:pPr>
      <w:r>
        <w:rPr>
          <w:rFonts w:ascii="微軟正黑體" w:eastAsia="微軟正黑體" w:hAnsi="微軟正黑體" w:cs="微軟正黑體"/>
          <w:sz w:val="28"/>
          <w:szCs w:val="28"/>
        </w:rPr>
        <w:t>系統壓力測試：</w:t>
      </w:r>
      <w:r>
        <w:rPr>
          <w:rFonts w:ascii="微軟正黑體" w:eastAsia="微軟正黑體" w:hAnsi="微軟正黑體" w:cs="微軟正黑體" w:hint="eastAsia"/>
          <w:sz w:val="28"/>
          <w:szCs w:val="28"/>
        </w:rPr>
        <w:t>本系統</w:t>
      </w:r>
      <w:r>
        <w:rPr>
          <w:rFonts w:ascii="微軟正黑體" w:eastAsia="微軟正黑體" w:hAnsi="微軟正黑體" w:cs="微軟正黑體"/>
          <w:sz w:val="28"/>
          <w:szCs w:val="28"/>
        </w:rPr>
        <w:t>上線前應完成壓力測試報告（包含常態／尖峰負載測試、檔案上傳併發測試等），並提供測試工具與測試結果</w:t>
      </w:r>
      <w:r>
        <w:rPr>
          <w:rFonts w:ascii="微軟正黑體" w:eastAsia="微軟正黑體" w:hAnsi="微軟正黑體" w:cs="微軟正黑體" w:hint="eastAsia"/>
          <w:sz w:val="28"/>
          <w:szCs w:val="28"/>
        </w:rPr>
        <w:t>報告書。</w:t>
      </w:r>
    </w:p>
    <w:p w14:paraId="7AEABE4E" w14:textId="4A13E0A8" w:rsidR="00A20BBF" w:rsidRPr="00C66BC5" w:rsidRDefault="00A20BBF" w:rsidP="00A20BBF">
      <w:pPr>
        <w:widowControl w:val="0"/>
        <w:numPr>
          <w:ilvl w:val="2"/>
          <w:numId w:val="1"/>
        </w:numPr>
        <w:ind w:hanging="437"/>
        <w:jc w:val="both"/>
        <w:textDirection w:val="lrTbV"/>
        <w:rPr>
          <w:rFonts w:ascii="微軟正黑體" w:eastAsia="微軟正黑體" w:hAnsi="微軟正黑體"/>
          <w:bCs/>
          <w:color w:val="000000" w:themeColor="text1"/>
          <w:sz w:val="28"/>
          <w:szCs w:val="28"/>
          <w:lang w:val="en-US"/>
        </w:rPr>
      </w:pPr>
      <w:r w:rsidRPr="00C66BC5">
        <w:rPr>
          <w:rFonts w:ascii="微軟正黑體" w:eastAsia="微軟正黑體" w:hAnsi="微軟正黑體"/>
          <w:bCs/>
          <w:color w:val="000000" w:themeColor="text1"/>
          <w:sz w:val="28"/>
          <w:szCs w:val="28"/>
          <w:lang w:val="en-US"/>
        </w:rPr>
        <w:t>資料轉</w:t>
      </w:r>
      <w:r w:rsidR="00367AB2" w:rsidRPr="00C66BC5">
        <w:rPr>
          <w:rFonts w:ascii="微軟正黑體" w:eastAsia="微軟正黑體" w:hAnsi="微軟正黑體"/>
          <w:bCs/>
          <w:color w:val="000000" w:themeColor="text1"/>
          <w:sz w:val="28"/>
          <w:szCs w:val="28"/>
          <w:lang w:val="en-US"/>
        </w:rPr>
        <w:t>移</w:t>
      </w:r>
      <w:r w:rsidRPr="00C66BC5">
        <w:rPr>
          <w:rFonts w:ascii="微軟正黑體" w:eastAsia="微軟正黑體" w:hAnsi="微軟正黑體" w:hint="eastAsia"/>
          <w:bCs/>
          <w:color w:val="000000" w:themeColor="text1"/>
          <w:sz w:val="28"/>
          <w:szCs w:val="28"/>
          <w:lang w:val="en-US"/>
        </w:rPr>
        <w:t>：</w:t>
      </w:r>
      <w:r w:rsidR="003536F3">
        <w:rPr>
          <w:rFonts w:ascii="微軟正黑體" w:eastAsia="微軟正黑體" w:hAnsi="微軟正黑體" w:hint="eastAsia"/>
          <w:bCs/>
          <w:color w:val="000000" w:themeColor="text1"/>
          <w:sz w:val="28"/>
          <w:szCs w:val="28"/>
        </w:rPr>
        <w:t>本專</w:t>
      </w:r>
      <w:r w:rsidR="00367AB2" w:rsidRPr="00C66BC5">
        <w:rPr>
          <w:rFonts w:ascii="微軟正黑體" w:eastAsia="微軟正黑體" w:hAnsi="微軟正黑體" w:hint="eastAsia"/>
          <w:bCs/>
          <w:color w:val="000000" w:themeColor="text1"/>
          <w:sz w:val="28"/>
          <w:szCs w:val="28"/>
        </w:rPr>
        <w:t>案</w:t>
      </w:r>
      <w:r w:rsidR="00367AB2" w:rsidRPr="00C66BC5">
        <w:rPr>
          <w:rFonts w:ascii="微軟正黑體" w:eastAsia="微軟正黑體" w:hAnsi="微軟正黑體"/>
          <w:bCs/>
          <w:color w:val="000000" w:themeColor="text1"/>
          <w:sz w:val="28"/>
          <w:szCs w:val="28"/>
        </w:rPr>
        <w:t>涉及既有系統資料移轉作業，得標廠商應配合辦理資料盤點、欄位對應、資料轉換、匯入及驗證等相關工作，並於需求訪談階段提出資料移轉規劃，經本院確認後執行。廠商應確保移轉資料之完整性與正確性，於系統正式上線前完成資料移轉測試及驗證，並提供相關紀錄與報告，以利後續查核及系統維運。</w:t>
      </w:r>
    </w:p>
    <w:p w14:paraId="33183A7C" w14:textId="2F47D24B" w:rsidR="00727365" w:rsidRDefault="00727365">
      <w:pPr>
        <w:widowControl w:val="0"/>
        <w:numPr>
          <w:ilvl w:val="0"/>
          <w:numId w:val="1"/>
        </w:numPr>
        <w:spacing w:beforeLines="50" w:before="120" w:afterLines="50" w:after="120" w:line="560" w:lineRule="exact"/>
        <w:jc w:val="both"/>
        <w:rPr>
          <w:rFonts w:ascii="微軟正黑體" w:eastAsia="微軟正黑體" w:hAnsi="微軟正黑體"/>
          <w:b/>
          <w:bCs/>
          <w:sz w:val="28"/>
          <w:szCs w:val="28"/>
        </w:rPr>
      </w:pPr>
      <w:r>
        <w:rPr>
          <w:rFonts w:ascii="微軟正黑體" w:eastAsia="微軟正黑體" w:hAnsi="微軟正黑體" w:hint="eastAsia"/>
          <w:b/>
          <w:bCs/>
          <w:sz w:val="28"/>
          <w:szCs w:val="28"/>
        </w:rPr>
        <w:t>比稿項目</w:t>
      </w:r>
    </w:p>
    <w:p w14:paraId="513CD1F2" w14:textId="0FEBAC04" w:rsidR="00727365" w:rsidRDefault="00727365" w:rsidP="003A4822">
      <w:pPr>
        <w:widowControl w:val="0"/>
        <w:spacing w:beforeLines="50" w:before="120" w:afterLines="50" w:after="120" w:line="560" w:lineRule="exact"/>
        <w:ind w:left="720"/>
        <w:jc w:val="both"/>
        <w:rPr>
          <w:rFonts w:ascii="微軟正黑體" w:eastAsia="微軟正黑體" w:hAnsi="微軟正黑體"/>
          <w:sz w:val="28"/>
          <w:szCs w:val="28"/>
        </w:rPr>
      </w:pPr>
      <w:r w:rsidRPr="00727365">
        <w:rPr>
          <w:rFonts w:ascii="微軟正黑體" w:eastAsia="微軟正黑體" w:hAnsi="微軟正黑體" w:hint="eastAsia"/>
          <w:sz w:val="28"/>
          <w:szCs w:val="28"/>
        </w:rPr>
        <w:t>投標廠商</w:t>
      </w:r>
      <w:r>
        <w:rPr>
          <w:rFonts w:ascii="微軟正黑體" w:eastAsia="微軟正黑體" w:hAnsi="微軟正黑體" w:hint="eastAsia"/>
          <w:sz w:val="28"/>
          <w:szCs w:val="28"/>
        </w:rPr>
        <w:t>之比稿項目建議包含但不限於下列各項：</w:t>
      </w:r>
    </w:p>
    <w:p w14:paraId="3BB1D45B" w14:textId="22C177B6" w:rsidR="00727365" w:rsidRDefault="00D16633">
      <w:pPr>
        <w:widowControl w:val="0"/>
        <w:numPr>
          <w:ilvl w:val="1"/>
          <w:numId w:val="1"/>
        </w:numPr>
        <w:ind w:left="1457"/>
        <w:jc w:val="both"/>
        <w:rPr>
          <w:rFonts w:ascii="微軟正黑體" w:eastAsia="微軟正黑體" w:hAnsi="微軟正黑體"/>
          <w:sz w:val="28"/>
          <w:szCs w:val="28"/>
          <w:lang w:val="en-US"/>
        </w:rPr>
      </w:pPr>
      <w:r>
        <w:rPr>
          <w:rFonts w:ascii="微軟正黑體" w:eastAsia="微軟正黑體" w:hAnsi="微軟正黑體" w:hint="eastAsia"/>
          <w:sz w:val="28"/>
          <w:szCs w:val="28"/>
          <w:lang w:val="en-US"/>
        </w:rPr>
        <w:t>、</w:t>
      </w:r>
      <w:r w:rsidR="00A04933">
        <w:rPr>
          <w:rFonts w:ascii="微軟正黑體" w:eastAsia="微軟正黑體" w:hAnsi="微軟正黑體" w:hint="eastAsia"/>
          <w:sz w:val="28"/>
          <w:szCs w:val="28"/>
          <w:lang w:val="en-US"/>
        </w:rPr>
        <w:t>本專案系統</w:t>
      </w:r>
      <w:r w:rsidR="00A04933" w:rsidRPr="00D16633">
        <w:rPr>
          <w:rFonts w:ascii="微軟正黑體" w:eastAsia="微軟正黑體" w:hAnsi="微軟正黑體"/>
          <w:sz w:val="28"/>
          <w:szCs w:val="28"/>
          <w:lang w:val="en-US"/>
        </w:rPr>
        <w:t>功能開發</w:t>
      </w:r>
      <w:r w:rsidR="00A04933">
        <w:rPr>
          <w:rFonts w:ascii="微軟正黑體" w:eastAsia="微軟正黑體" w:hAnsi="微軟正黑體" w:hint="eastAsia"/>
          <w:sz w:val="28"/>
          <w:szCs w:val="28"/>
          <w:lang w:val="en-US"/>
        </w:rPr>
        <w:t>基礎。</w:t>
      </w:r>
    </w:p>
    <w:p w14:paraId="0AB4AF8D" w14:textId="128F7CA7" w:rsidR="00D16633" w:rsidRDefault="00D16633">
      <w:pPr>
        <w:widowControl w:val="0"/>
        <w:numPr>
          <w:ilvl w:val="1"/>
          <w:numId w:val="1"/>
        </w:numPr>
        <w:ind w:left="1457"/>
        <w:jc w:val="both"/>
        <w:rPr>
          <w:rFonts w:ascii="微軟正黑體" w:eastAsia="微軟正黑體" w:hAnsi="微軟正黑體"/>
          <w:sz w:val="28"/>
          <w:szCs w:val="28"/>
          <w:lang w:val="en-US"/>
        </w:rPr>
      </w:pPr>
      <w:r>
        <w:rPr>
          <w:rFonts w:ascii="微軟正黑體" w:eastAsia="微軟正黑體" w:hAnsi="微軟正黑體" w:hint="eastAsia"/>
          <w:sz w:val="28"/>
          <w:szCs w:val="28"/>
          <w:lang w:val="en-US"/>
        </w:rPr>
        <w:t>、</w:t>
      </w:r>
      <w:r w:rsidR="00A04933">
        <w:rPr>
          <w:rFonts w:ascii="微軟正黑體" w:eastAsia="微軟正黑體" w:hAnsi="微軟正黑體" w:hint="eastAsia"/>
          <w:sz w:val="28"/>
          <w:szCs w:val="28"/>
          <w:lang w:val="en-US"/>
        </w:rPr>
        <w:t>本專案</w:t>
      </w:r>
      <w:r w:rsidR="00A04933" w:rsidRPr="00D16633">
        <w:rPr>
          <w:rFonts w:ascii="微軟正黑體" w:eastAsia="微軟正黑體" w:hAnsi="微軟正黑體"/>
          <w:sz w:val="28"/>
          <w:szCs w:val="28"/>
          <w:lang w:val="en-US"/>
        </w:rPr>
        <w:t>系統技術架構、資訊安全與防護合規</w:t>
      </w:r>
      <w:r w:rsidR="00A04933">
        <w:rPr>
          <w:rFonts w:ascii="微軟正黑體" w:eastAsia="微軟正黑體" w:hAnsi="微軟正黑體" w:hint="eastAsia"/>
          <w:sz w:val="28"/>
          <w:szCs w:val="28"/>
          <w:lang w:val="en-US"/>
        </w:rPr>
        <w:t>說明。</w:t>
      </w:r>
    </w:p>
    <w:p w14:paraId="6B9A2598" w14:textId="3905E30E" w:rsidR="00D16633" w:rsidRDefault="00D16633">
      <w:pPr>
        <w:widowControl w:val="0"/>
        <w:numPr>
          <w:ilvl w:val="1"/>
          <w:numId w:val="1"/>
        </w:numPr>
        <w:spacing w:afterLines="50" w:after="120"/>
        <w:ind w:left="1457"/>
        <w:jc w:val="both"/>
        <w:rPr>
          <w:rFonts w:ascii="微軟正黑體" w:eastAsia="微軟正黑體" w:hAnsi="微軟正黑體"/>
          <w:sz w:val="28"/>
          <w:szCs w:val="28"/>
          <w:lang w:val="en-US"/>
        </w:rPr>
      </w:pPr>
      <w:r>
        <w:rPr>
          <w:rFonts w:ascii="微軟正黑體" w:eastAsia="微軟正黑體" w:hAnsi="微軟正黑體" w:hint="eastAsia"/>
          <w:sz w:val="28"/>
          <w:szCs w:val="28"/>
          <w:lang w:val="en-US"/>
        </w:rPr>
        <w:t>、</w:t>
      </w:r>
      <w:r w:rsidR="00A04933">
        <w:rPr>
          <w:rFonts w:ascii="微軟正黑體" w:eastAsia="微軟正黑體" w:hAnsi="微軟正黑體" w:hint="eastAsia"/>
          <w:sz w:val="28"/>
          <w:szCs w:val="28"/>
          <w:lang w:val="en-US"/>
        </w:rPr>
        <w:t>本專案進程規劃與</w:t>
      </w:r>
      <w:r w:rsidR="00A04933" w:rsidRPr="00D16633">
        <w:rPr>
          <w:rFonts w:ascii="微軟正黑體" w:eastAsia="微軟正黑體" w:hAnsi="微軟正黑體"/>
          <w:sz w:val="28"/>
          <w:szCs w:val="28"/>
          <w:lang w:val="en-US"/>
        </w:rPr>
        <w:t>UI/UX</w:t>
      </w:r>
      <w:r w:rsidR="00A04933">
        <w:rPr>
          <w:rFonts w:ascii="微軟正黑體" w:eastAsia="微軟正黑體" w:hAnsi="微軟正黑體" w:hint="eastAsia"/>
          <w:sz w:val="28"/>
          <w:szCs w:val="28"/>
          <w:lang w:val="en-US"/>
        </w:rPr>
        <w:t>企劃構想</w:t>
      </w:r>
      <w:r w:rsidR="00D41273">
        <w:rPr>
          <w:rFonts w:ascii="微軟正黑體" w:eastAsia="微軟正黑體" w:hAnsi="微軟正黑體" w:hint="eastAsia"/>
          <w:sz w:val="28"/>
          <w:szCs w:val="28"/>
          <w:lang w:val="en-US"/>
        </w:rPr>
        <w:t>。</w:t>
      </w:r>
    </w:p>
    <w:p w14:paraId="53381CD8" w14:textId="77777777" w:rsidR="00462A7C" w:rsidRDefault="00462A7C" w:rsidP="007F3971">
      <w:pPr>
        <w:widowControl w:val="0"/>
        <w:spacing w:beforeLines="50" w:before="120" w:afterLines="50" w:after="120" w:line="560" w:lineRule="exact"/>
        <w:ind w:left="720"/>
        <w:jc w:val="both"/>
        <w:rPr>
          <w:rFonts w:ascii="微軟正黑體" w:eastAsia="微軟正黑體" w:hAnsi="微軟正黑體" w:cs="微軟正黑體"/>
          <w:b/>
          <w:bCs/>
          <w:sz w:val="28"/>
          <w:szCs w:val="28"/>
          <w:lang w:val="en-US"/>
        </w:rPr>
      </w:pPr>
    </w:p>
    <w:p w14:paraId="44E0E61F" w14:textId="66233752" w:rsidR="007F3971" w:rsidRPr="007F3971" w:rsidRDefault="007F3971" w:rsidP="007F3971">
      <w:pPr>
        <w:widowControl w:val="0"/>
        <w:spacing w:beforeLines="50" w:before="120" w:afterLines="50" w:after="120" w:line="560" w:lineRule="exact"/>
        <w:ind w:left="720"/>
        <w:jc w:val="both"/>
        <w:rPr>
          <w:rFonts w:ascii="微軟正黑體" w:eastAsia="微軟正黑體" w:hAnsi="微軟正黑體"/>
          <w:b/>
          <w:bCs/>
          <w:sz w:val="28"/>
          <w:szCs w:val="28"/>
        </w:rPr>
        <w:sectPr w:rsidR="007F3971" w:rsidRPr="007F3971" w:rsidSect="005640ED">
          <w:headerReference w:type="default" r:id="rId8"/>
          <w:footerReference w:type="even" r:id="rId9"/>
          <w:footerReference w:type="default" r:id="rId10"/>
          <w:pgSz w:w="11907" w:h="16840"/>
          <w:pgMar w:top="1304" w:right="1134" w:bottom="1304" w:left="1134" w:header="397" w:footer="851" w:gutter="0"/>
          <w:pgNumType w:start="1"/>
          <w:cols w:space="720"/>
        </w:sectPr>
      </w:pPr>
    </w:p>
    <w:p w14:paraId="67B3766D" w14:textId="77777777" w:rsidR="00C66BC5" w:rsidRDefault="00C66BC5" w:rsidP="00550416">
      <w:pPr>
        <w:jc w:val="right"/>
        <w:rPr>
          <w:rFonts w:ascii="微軟正黑體" w:eastAsia="微軟正黑體" w:hAnsi="微軟正黑體"/>
          <w:b/>
          <w:bCs/>
          <w:sz w:val="28"/>
          <w:szCs w:val="28"/>
          <w:bdr w:val="single" w:sz="4" w:space="0" w:color="auto"/>
          <w:lang w:val="en-US"/>
        </w:rPr>
      </w:pPr>
    </w:p>
    <w:p w14:paraId="2B829C04" w14:textId="77777777" w:rsidR="007F3971" w:rsidRDefault="007F3971" w:rsidP="00550416">
      <w:pPr>
        <w:jc w:val="right"/>
        <w:rPr>
          <w:rFonts w:ascii="微軟正黑體" w:eastAsia="微軟正黑體" w:hAnsi="微軟正黑體"/>
          <w:b/>
          <w:bCs/>
          <w:sz w:val="28"/>
          <w:szCs w:val="28"/>
          <w:bdr w:val="single" w:sz="4" w:space="0" w:color="auto"/>
          <w:lang w:val="en-US"/>
        </w:rPr>
      </w:pPr>
    </w:p>
    <w:p w14:paraId="6436466C" w14:textId="77777777" w:rsidR="007F3971" w:rsidRDefault="007F3971" w:rsidP="00550416">
      <w:pPr>
        <w:jc w:val="right"/>
        <w:rPr>
          <w:rFonts w:ascii="微軟正黑體" w:eastAsia="微軟正黑體" w:hAnsi="微軟正黑體"/>
          <w:b/>
          <w:bCs/>
          <w:sz w:val="28"/>
          <w:szCs w:val="28"/>
          <w:bdr w:val="single" w:sz="4" w:space="0" w:color="auto"/>
          <w:lang w:val="en-US"/>
        </w:rPr>
      </w:pPr>
    </w:p>
    <w:p w14:paraId="41B23DBE" w14:textId="77777777" w:rsidR="007F3971" w:rsidRDefault="007F3971" w:rsidP="00550416">
      <w:pPr>
        <w:jc w:val="right"/>
        <w:rPr>
          <w:rFonts w:ascii="微軟正黑體" w:eastAsia="微軟正黑體" w:hAnsi="微軟正黑體"/>
          <w:b/>
          <w:bCs/>
          <w:sz w:val="28"/>
          <w:szCs w:val="28"/>
          <w:bdr w:val="single" w:sz="4" w:space="0" w:color="auto"/>
          <w:lang w:val="en-US"/>
        </w:rPr>
      </w:pPr>
    </w:p>
    <w:p w14:paraId="49C7E56C" w14:textId="77777777" w:rsidR="007F3971" w:rsidRDefault="007F3971" w:rsidP="00550416">
      <w:pPr>
        <w:jc w:val="right"/>
        <w:rPr>
          <w:rFonts w:ascii="微軟正黑體" w:eastAsia="微軟正黑體" w:hAnsi="微軟正黑體"/>
          <w:b/>
          <w:bCs/>
          <w:sz w:val="28"/>
          <w:szCs w:val="28"/>
          <w:bdr w:val="single" w:sz="4" w:space="0" w:color="auto"/>
          <w:lang w:val="en-US"/>
        </w:rPr>
      </w:pPr>
    </w:p>
    <w:p w14:paraId="2306A4C8" w14:textId="77777777" w:rsidR="007F3971" w:rsidRDefault="007F3971" w:rsidP="00550416">
      <w:pPr>
        <w:jc w:val="right"/>
        <w:rPr>
          <w:rFonts w:ascii="微軟正黑體" w:eastAsia="微軟正黑體" w:hAnsi="微軟正黑體"/>
          <w:b/>
          <w:bCs/>
          <w:sz w:val="28"/>
          <w:szCs w:val="28"/>
          <w:bdr w:val="single" w:sz="4" w:space="0" w:color="auto"/>
          <w:lang w:val="en-US"/>
        </w:rPr>
      </w:pPr>
    </w:p>
    <w:p w14:paraId="68E6C361" w14:textId="77777777" w:rsidR="007F3971" w:rsidRDefault="007F3971" w:rsidP="00550416">
      <w:pPr>
        <w:jc w:val="right"/>
        <w:rPr>
          <w:rFonts w:ascii="微軟正黑體" w:eastAsia="微軟正黑體" w:hAnsi="微軟正黑體"/>
          <w:b/>
          <w:bCs/>
          <w:sz w:val="28"/>
          <w:szCs w:val="28"/>
          <w:bdr w:val="single" w:sz="4" w:space="0" w:color="auto"/>
          <w:lang w:val="en-US"/>
        </w:rPr>
      </w:pPr>
    </w:p>
    <w:p w14:paraId="0792B652" w14:textId="77777777" w:rsidR="00987C69" w:rsidRDefault="00987C69" w:rsidP="00550416">
      <w:pPr>
        <w:jc w:val="right"/>
        <w:rPr>
          <w:rFonts w:ascii="微軟正黑體" w:eastAsia="微軟正黑體" w:hAnsi="微軟正黑體"/>
          <w:b/>
          <w:bCs/>
          <w:sz w:val="28"/>
          <w:szCs w:val="28"/>
          <w:bdr w:val="single" w:sz="4" w:space="0" w:color="auto"/>
          <w:lang w:val="en-US"/>
        </w:rPr>
      </w:pPr>
    </w:p>
    <w:p w14:paraId="3DD217D1" w14:textId="77777777" w:rsidR="007F3971" w:rsidRDefault="007F3971" w:rsidP="00550416">
      <w:pPr>
        <w:jc w:val="right"/>
        <w:rPr>
          <w:rFonts w:ascii="微軟正黑體" w:eastAsia="微軟正黑體" w:hAnsi="微軟正黑體"/>
          <w:b/>
          <w:bCs/>
          <w:sz w:val="28"/>
          <w:szCs w:val="28"/>
          <w:bdr w:val="single" w:sz="4" w:space="0" w:color="auto"/>
          <w:lang w:val="en-US"/>
        </w:rPr>
      </w:pPr>
    </w:p>
    <w:p w14:paraId="537F9107" w14:textId="47B4371F" w:rsidR="00550416" w:rsidRPr="00550416" w:rsidRDefault="00550416" w:rsidP="00550416">
      <w:pPr>
        <w:jc w:val="right"/>
        <w:rPr>
          <w:rFonts w:ascii="微軟正黑體" w:eastAsia="微軟正黑體" w:hAnsi="微軟正黑體"/>
          <w:b/>
          <w:bCs/>
          <w:sz w:val="28"/>
          <w:szCs w:val="28"/>
          <w:bdr w:val="single" w:sz="4" w:space="0" w:color="auto"/>
          <w:lang w:val="en-US"/>
        </w:rPr>
      </w:pPr>
      <w:r w:rsidRPr="001A65C7">
        <w:rPr>
          <w:rFonts w:ascii="微軟正黑體" w:eastAsia="微軟正黑體" w:hAnsi="微軟正黑體" w:hint="eastAsia"/>
          <w:b/>
          <w:bCs/>
          <w:sz w:val="28"/>
          <w:szCs w:val="28"/>
          <w:bdr w:val="single" w:sz="4" w:space="0" w:color="auto"/>
        </w:rPr>
        <w:lastRenderedPageBreak/>
        <w:t>附件</w:t>
      </w:r>
      <w:r>
        <w:rPr>
          <w:rFonts w:ascii="微軟正黑體" w:eastAsia="微軟正黑體" w:hAnsi="微軟正黑體"/>
          <w:b/>
          <w:bCs/>
          <w:sz w:val="28"/>
          <w:szCs w:val="28"/>
          <w:bdr w:val="single" w:sz="4" w:space="0" w:color="auto"/>
          <w:lang w:val="en-US"/>
        </w:rPr>
        <w:t>10-1</w:t>
      </w:r>
    </w:p>
    <w:p w14:paraId="4DA12FD3" w14:textId="14814593" w:rsidR="00550416" w:rsidRPr="00785FBF" w:rsidRDefault="00550416" w:rsidP="00550416">
      <w:pPr>
        <w:jc w:val="center"/>
        <w:rPr>
          <w:rFonts w:ascii="微軟正黑體" w:eastAsia="微軟正黑體" w:hAnsi="微軟正黑體"/>
          <w:b/>
          <w:bCs/>
          <w:color w:val="000000" w:themeColor="text1"/>
          <w:sz w:val="28"/>
          <w:szCs w:val="28"/>
        </w:rPr>
      </w:pPr>
      <w:r w:rsidRPr="00785FBF">
        <w:rPr>
          <w:rFonts w:ascii="微軟正黑體" w:eastAsia="微軟正黑體" w:hAnsi="微軟正黑體"/>
          <w:b/>
          <w:bCs/>
          <w:color w:val="000000" w:themeColor="text1"/>
          <w:sz w:val="28"/>
          <w:szCs w:val="28"/>
        </w:rPr>
        <w:t>「</w:t>
      </w:r>
      <w:r w:rsidR="008612DB" w:rsidRPr="008612DB">
        <w:rPr>
          <w:rFonts w:ascii="微軟正黑體" w:eastAsia="微軟正黑體" w:hAnsi="微軟正黑體"/>
          <w:b/>
          <w:bCs/>
          <w:color w:val="000000" w:themeColor="text1"/>
          <w:sz w:val="28"/>
          <w:szCs w:val="28"/>
        </w:rPr>
        <w:t>IDDI補助案暨能量登錄線上申請與審查系統建置</w:t>
      </w:r>
      <w:r w:rsidRPr="00785FBF">
        <w:rPr>
          <w:rFonts w:ascii="微軟正黑體" w:eastAsia="微軟正黑體" w:hAnsi="微軟正黑體"/>
          <w:b/>
          <w:bCs/>
          <w:color w:val="000000" w:themeColor="text1"/>
          <w:sz w:val="28"/>
          <w:szCs w:val="28"/>
        </w:rPr>
        <w:t>」</w:t>
      </w:r>
    </w:p>
    <w:p w14:paraId="1A6BFA86" w14:textId="45A4C56C" w:rsidR="00550416" w:rsidRPr="00550416" w:rsidRDefault="00550416" w:rsidP="00550416">
      <w:pPr>
        <w:jc w:val="center"/>
        <w:rPr>
          <w:rFonts w:ascii="微軟正黑體" w:eastAsia="微軟正黑體" w:hAnsi="微軟正黑體"/>
          <w:b/>
          <w:bCs/>
          <w:color w:val="000000" w:themeColor="text1"/>
          <w:sz w:val="28"/>
          <w:szCs w:val="28"/>
          <w:lang w:val="en-US"/>
        </w:rPr>
      </w:pPr>
      <w:r w:rsidRPr="00785FBF">
        <w:rPr>
          <w:rFonts w:ascii="微軟正黑體" w:eastAsia="微軟正黑體" w:hAnsi="微軟正黑體" w:hint="eastAsia"/>
          <w:b/>
          <w:bCs/>
          <w:color w:val="000000" w:themeColor="text1"/>
          <w:sz w:val="28"/>
          <w:szCs w:val="28"/>
        </w:rPr>
        <w:t>資通系統管理暨自我檢核表</w:t>
      </w:r>
    </w:p>
    <w:tbl>
      <w:tblPr>
        <w:tblW w:w="10334" w:type="dxa"/>
        <w:tblInd w:w="-28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1262"/>
        <w:gridCol w:w="1417"/>
        <w:gridCol w:w="2307"/>
        <w:gridCol w:w="396"/>
        <w:gridCol w:w="400"/>
        <w:gridCol w:w="397"/>
        <w:gridCol w:w="2752"/>
        <w:gridCol w:w="1403"/>
      </w:tblGrid>
      <w:tr w:rsidR="00550416" w:rsidRPr="00300F0F" w14:paraId="4BD585D4" w14:textId="77777777" w:rsidTr="00D80AC6">
        <w:trPr>
          <w:cantSplit/>
        </w:trPr>
        <w:tc>
          <w:tcPr>
            <w:tcW w:w="10334" w:type="dxa"/>
            <w:gridSpan w:val="8"/>
            <w:tcBorders>
              <w:top w:val="single" w:sz="12" w:space="0" w:color="000000"/>
              <w:left w:val="single" w:sz="12" w:space="0" w:color="000000"/>
              <w:bottom w:val="single" w:sz="12" w:space="0" w:color="000000"/>
              <w:right w:val="single" w:sz="12" w:space="0" w:color="000000"/>
            </w:tcBorders>
          </w:tcPr>
          <w:p w14:paraId="3B769E94" w14:textId="77777777" w:rsidR="00550416" w:rsidRPr="00462A7C" w:rsidRDefault="00550416" w:rsidP="00D45843">
            <w:pPr>
              <w:rPr>
                <w:rFonts w:ascii="微軟正黑體" w:eastAsia="微軟正黑體" w:hAnsi="微軟正黑體"/>
                <w:color w:val="000000" w:themeColor="text1"/>
                <w:sz w:val="24"/>
                <w:szCs w:val="24"/>
              </w:rPr>
            </w:pPr>
            <w:r w:rsidRPr="00462A7C">
              <w:rPr>
                <w:rFonts w:ascii="微軟正黑體" w:eastAsia="微軟正黑體" w:hAnsi="微軟正黑體"/>
                <w:color w:val="000000" w:themeColor="text1"/>
                <w:sz w:val="24"/>
                <w:szCs w:val="24"/>
              </w:rPr>
              <w:t>□本系統(網站)尚未建置系統(網站)，預計　年　　月　　日上線。</w:t>
            </w:r>
          </w:p>
          <w:p w14:paraId="50AE5A92" w14:textId="77777777" w:rsidR="00550416" w:rsidRPr="00462A7C" w:rsidRDefault="00550416" w:rsidP="00D45843">
            <w:pPr>
              <w:rPr>
                <w:rFonts w:ascii="微軟正黑體" w:eastAsia="微軟正黑體" w:hAnsi="微軟正黑體"/>
                <w:color w:val="EE0000"/>
                <w:sz w:val="24"/>
                <w:szCs w:val="24"/>
              </w:rPr>
            </w:pPr>
            <w:r w:rsidRPr="00462A7C">
              <w:rPr>
                <w:rFonts w:ascii="微軟正黑體" w:eastAsia="微軟正黑體" w:hAnsi="微軟正黑體"/>
                <w:color w:val="000000" w:themeColor="text1"/>
                <w:sz w:val="24"/>
                <w:szCs w:val="24"/>
              </w:rPr>
              <w:t>□</w:t>
            </w:r>
            <w:r w:rsidRPr="00462A7C">
              <w:rPr>
                <w:rFonts w:ascii="微軟正黑體" w:eastAsia="微軟正黑體" w:hAnsi="微軟正黑體" w:hint="eastAsia"/>
                <w:color w:val="000000" w:themeColor="text1"/>
                <w:sz w:val="24"/>
                <w:szCs w:val="24"/>
              </w:rPr>
              <w:t>本</w:t>
            </w:r>
            <w:r w:rsidRPr="00462A7C">
              <w:rPr>
                <w:rFonts w:ascii="微軟正黑體" w:eastAsia="微軟正黑體" w:hAnsi="微軟正黑體"/>
                <w:color w:val="000000" w:themeColor="text1"/>
                <w:sz w:val="24"/>
                <w:szCs w:val="24"/>
              </w:rPr>
              <w:t>系統(網站)為後續維護之系統(網站)。</w:t>
            </w:r>
          </w:p>
        </w:tc>
      </w:tr>
      <w:tr w:rsidR="00550416" w:rsidRPr="001A65C7" w14:paraId="043FE421" w14:textId="77777777" w:rsidTr="00D80AC6">
        <w:trPr>
          <w:trHeight w:val="840"/>
          <w:tblHeader/>
        </w:trPr>
        <w:tc>
          <w:tcPr>
            <w:tcW w:w="10334" w:type="dxa"/>
            <w:gridSpan w:val="8"/>
            <w:tcBorders>
              <w:top w:val="single" w:sz="12" w:space="0" w:color="000000"/>
            </w:tcBorders>
            <w:vAlign w:val="center"/>
          </w:tcPr>
          <w:p w14:paraId="597BFA58"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hint="eastAsia"/>
                <w:sz w:val="24"/>
                <w:szCs w:val="24"/>
              </w:rPr>
              <w:t>一</w:t>
            </w:r>
            <w:r w:rsidRPr="00462A7C">
              <w:rPr>
                <w:rFonts w:ascii="微軟正黑體" w:eastAsia="微軟正黑體" w:hAnsi="微軟正黑體"/>
                <w:sz w:val="24"/>
                <w:szCs w:val="24"/>
              </w:rPr>
              <w:t>、</w:t>
            </w:r>
            <w:r w:rsidRPr="00462A7C">
              <w:rPr>
                <w:rFonts w:ascii="微軟正黑體" w:eastAsia="微軟正黑體" w:hAnsi="微軟正黑體" w:hint="eastAsia"/>
                <w:sz w:val="24"/>
                <w:szCs w:val="24"/>
              </w:rPr>
              <w:t>資通系統防護基準自評表</w:t>
            </w:r>
          </w:p>
        </w:tc>
      </w:tr>
      <w:tr w:rsidR="00550416" w:rsidRPr="001A65C7" w14:paraId="1CDA0527" w14:textId="77777777" w:rsidTr="00D45843">
        <w:trPr>
          <w:trHeight w:val="840"/>
          <w:tblHeader/>
        </w:trPr>
        <w:tc>
          <w:tcPr>
            <w:tcW w:w="6179" w:type="dxa"/>
            <w:gridSpan w:val="6"/>
            <w:vAlign w:val="center"/>
          </w:tcPr>
          <w:p w14:paraId="221F778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檢查項目</w:t>
            </w:r>
          </w:p>
        </w:tc>
        <w:tc>
          <w:tcPr>
            <w:tcW w:w="4155" w:type="dxa"/>
            <w:gridSpan w:val="2"/>
          </w:tcPr>
          <w:p w14:paraId="2C38DF44"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計畫執行單位自行查驗（請計畫執行單位填寫說明，並勾選是否符合）</w:t>
            </w:r>
          </w:p>
        </w:tc>
      </w:tr>
      <w:tr w:rsidR="00550416" w:rsidRPr="001A65C7" w14:paraId="07F05701" w14:textId="77777777" w:rsidTr="00D45843">
        <w:trPr>
          <w:trHeight w:val="375"/>
          <w:tblHeader/>
        </w:trPr>
        <w:tc>
          <w:tcPr>
            <w:tcW w:w="1262" w:type="dxa"/>
            <w:vAlign w:val="center"/>
          </w:tcPr>
          <w:p w14:paraId="73046DA6"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主項目</w:t>
            </w:r>
          </w:p>
        </w:tc>
        <w:tc>
          <w:tcPr>
            <w:tcW w:w="1417" w:type="dxa"/>
            <w:vAlign w:val="center"/>
          </w:tcPr>
          <w:p w14:paraId="0BEF7A43"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次項目</w:t>
            </w:r>
          </w:p>
        </w:tc>
        <w:tc>
          <w:tcPr>
            <w:tcW w:w="2307" w:type="dxa"/>
            <w:vAlign w:val="center"/>
          </w:tcPr>
          <w:p w14:paraId="7D3200AD"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系統防護需求</w:t>
            </w:r>
          </w:p>
        </w:tc>
        <w:tc>
          <w:tcPr>
            <w:tcW w:w="396" w:type="dxa"/>
            <w:vAlign w:val="center"/>
          </w:tcPr>
          <w:p w14:paraId="0250F0B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普</w:t>
            </w:r>
          </w:p>
        </w:tc>
        <w:tc>
          <w:tcPr>
            <w:tcW w:w="400" w:type="dxa"/>
            <w:vAlign w:val="center"/>
          </w:tcPr>
          <w:p w14:paraId="762FB70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中</w:t>
            </w:r>
          </w:p>
        </w:tc>
        <w:tc>
          <w:tcPr>
            <w:tcW w:w="397" w:type="dxa"/>
            <w:vAlign w:val="center"/>
          </w:tcPr>
          <w:p w14:paraId="1F8E89B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高</w:t>
            </w:r>
          </w:p>
        </w:tc>
        <w:tc>
          <w:tcPr>
            <w:tcW w:w="2752" w:type="dxa"/>
            <w:vAlign w:val="center"/>
          </w:tcPr>
          <w:p w14:paraId="3A4675B8"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說明現有控制措施（廠商填寫欄）</w:t>
            </w:r>
          </w:p>
        </w:tc>
        <w:tc>
          <w:tcPr>
            <w:tcW w:w="1403" w:type="dxa"/>
            <w:vAlign w:val="center"/>
          </w:tcPr>
          <w:p w14:paraId="3C1EE2D2"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符合性評估</w:t>
            </w:r>
            <w:r w:rsidRPr="00462A7C">
              <w:rPr>
                <w:rFonts w:ascii="微軟正黑體" w:eastAsia="微軟正黑體" w:hAnsi="微軟正黑體" w:hint="eastAsia"/>
                <w:sz w:val="24"/>
                <w:szCs w:val="24"/>
                <w:shd w:val="pct15" w:color="auto" w:fill="FFFFFF"/>
              </w:rPr>
              <w:t>（</w:t>
            </w:r>
            <w:r w:rsidRPr="00462A7C">
              <w:rPr>
                <w:rFonts w:ascii="微軟正黑體" w:eastAsia="微軟正黑體" w:hAnsi="微軟正黑體"/>
                <w:sz w:val="24"/>
                <w:szCs w:val="24"/>
                <w:shd w:val="pct15" w:color="auto" w:fill="FFFFFF"/>
              </w:rPr>
              <w:t>每題皆須勾選</w:t>
            </w:r>
            <w:r w:rsidRPr="00462A7C">
              <w:rPr>
                <w:rFonts w:ascii="微軟正黑體" w:eastAsia="微軟正黑體" w:hAnsi="微軟正黑體" w:hint="eastAsia"/>
                <w:sz w:val="24"/>
                <w:szCs w:val="24"/>
                <w:shd w:val="pct15" w:color="auto" w:fill="FFFFFF"/>
              </w:rPr>
              <w:t>）</w:t>
            </w:r>
          </w:p>
        </w:tc>
      </w:tr>
      <w:tr w:rsidR="00550416" w:rsidRPr="001A65C7" w14:paraId="7F5EC3A6" w14:textId="77777777" w:rsidTr="00D45843">
        <w:trPr>
          <w:cantSplit/>
          <w:trHeight w:val="1259"/>
        </w:trPr>
        <w:tc>
          <w:tcPr>
            <w:tcW w:w="1262" w:type="dxa"/>
            <w:vMerge w:val="restart"/>
          </w:tcPr>
          <w:p w14:paraId="2A46642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1.存取控制</w:t>
            </w:r>
          </w:p>
        </w:tc>
        <w:tc>
          <w:tcPr>
            <w:tcW w:w="1417" w:type="dxa"/>
            <w:vAlign w:val="center"/>
          </w:tcPr>
          <w:p w14:paraId="697C2A9D"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1.1帳號管理</w:t>
            </w:r>
          </w:p>
        </w:tc>
        <w:tc>
          <w:tcPr>
            <w:tcW w:w="2307" w:type="dxa"/>
            <w:vAlign w:val="center"/>
          </w:tcPr>
          <w:p w14:paraId="36909E95" w14:textId="1411ED72"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建立帳號管理機制，包含帳號之申請、建立、修改、啟用、停用及刪除之程序。(應說明不使用身分證字號為帳號名稱)</w:t>
            </w:r>
          </w:p>
        </w:tc>
        <w:tc>
          <w:tcPr>
            <w:tcW w:w="396" w:type="dxa"/>
            <w:vAlign w:val="center"/>
          </w:tcPr>
          <w:p w14:paraId="652097F0"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2E71BBE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5C42BECC"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079E7A32"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（請廠商說明帳號註冊與審查程序）</w:t>
            </w:r>
          </w:p>
        </w:tc>
        <w:tc>
          <w:tcPr>
            <w:tcW w:w="1403" w:type="dxa"/>
            <w:vAlign w:val="center"/>
          </w:tcPr>
          <w:p w14:paraId="65C27AB9"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70EAEBA3"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5C552AF3" w14:textId="77777777" w:rsidTr="00D45843">
        <w:trPr>
          <w:cantSplit/>
          <w:trHeight w:val="798"/>
        </w:trPr>
        <w:tc>
          <w:tcPr>
            <w:tcW w:w="1262" w:type="dxa"/>
            <w:vMerge/>
          </w:tcPr>
          <w:p w14:paraId="7184A5AC"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08D4A6C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1.2帳號管理</w:t>
            </w:r>
          </w:p>
        </w:tc>
        <w:tc>
          <w:tcPr>
            <w:tcW w:w="2307" w:type="dxa"/>
            <w:vAlign w:val="center"/>
          </w:tcPr>
          <w:p w14:paraId="610E09E9"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已逾期之臨時或緊急帳號應刪除或禁用。</w:t>
            </w:r>
          </w:p>
        </w:tc>
        <w:tc>
          <w:tcPr>
            <w:tcW w:w="396" w:type="dxa"/>
            <w:vAlign w:val="center"/>
          </w:tcPr>
          <w:p w14:paraId="729F1AA4"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5CCDEE1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6334444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672BE953"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（請廠商說明臨時帳號禁用機制）</w:t>
            </w:r>
          </w:p>
        </w:tc>
        <w:tc>
          <w:tcPr>
            <w:tcW w:w="1403" w:type="dxa"/>
            <w:vAlign w:val="center"/>
          </w:tcPr>
          <w:p w14:paraId="1AA30253"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7A9CF693"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72AC7018"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28EA44DF" w14:textId="77777777" w:rsidTr="00D45843">
        <w:trPr>
          <w:cantSplit/>
          <w:trHeight w:val="558"/>
        </w:trPr>
        <w:tc>
          <w:tcPr>
            <w:tcW w:w="1262" w:type="dxa"/>
            <w:vMerge/>
          </w:tcPr>
          <w:p w14:paraId="4A5D8B36"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01B275C8"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1.3帳號管理</w:t>
            </w:r>
          </w:p>
        </w:tc>
        <w:tc>
          <w:tcPr>
            <w:tcW w:w="2307" w:type="dxa"/>
            <w:vAlign w:val="center"/>
          </w:tcPr>
          <w:p w14:paraId="365D20FF"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資通系統閒置帳號應禁用。</w:t>
            </w:r>
          </w:p>
        </w:tc>
        <w:tc>
          <w:tcPr>
            <w:tcW w:w="396" w:type="dxa"/>
            <w:vAlign w:val="center"/>
          </w:tcPr>
          <w:p w14:paraId="2DC797FA"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5D1E2B49"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696F64B6"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7177881C"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（請廠商說明閒置帳號清理機制與定義天數）</w:t>
            </w:r>
          </w:p>
        </w:tc>
        <w:tc>
          <w:tcPr>
            <w:tcW w:w="1403" w:type="dxa"/>
            <w:vAlign w:val="center"/>
          </w:tcPr>
          <w:p w14:paraId="11AD8CE4"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4A02BDE6"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663C0DCC"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3A0BABFF" w14:textId="77777777" w:rsidTr="00D45843">
        <w:trPr>
          <w:cantSplit/>
          <w:trHeight w:val="602"/>
        </w:trPr>
        <w:tc>
          <w:tcPr>
            <w:tcW w:w="1262" w:type="dxa"/>
            <w:vMerge/>
          </w:tcPr>
          <w:p w14:paraId="3E60D8DB"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246C2C17"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1.4帳號管理</w:t>
            </w:r>
          </w:p>
        </w:tc>
        <w:tc>
          <w:tcPr>
            <w:tcW w:w="2307" w:type="dxa"/>
            <w:vAlign w:val="center"/>
          </w:tcPr>
          <w:p w14:paraId="64E442B9" w14:textId="13E61A69" w:rsidR="00550416" w:rsidRPr="00462A7C" w:rsidRDefault="00550416" w:rsidP="00D45843">
            <w:pPr>
              <w:rPr>
                <w:rFonts w:ascii="微軟正黑體" w:eastAsia="微軟正黑體" w:hAnsi="微軟正黑體"/>
                <w:sz w:val="24"/>
                <w:szCs w:val="24"/>
                <w:lang w:val="en-US"/>
              </w:rPr>
            </w:pPr>
            <w:r w:rsidRPr="00462A7C">
              <w:rPr>
                <w:rFonts w:ascii="微軟正黑體" w:eastAsia="微軟正黑體" w:hAnsi="微軟正黑體"/>
                <w:sz w:val="24"/>
                <w:szCs w:val="24"/>
              </w:rPr>
              <w:t>定期審核資通系統帳號之申請、建立、修改、啟用、停用及刪除</w:t>
            </w:r>
            <w:r w:rsidRPr="00462A7C">
              <w:rPr>
                <w:rFonts w:ascii="微軟正黑體" w:eastAsia="微軟正黑體" w:hAnsi="微軟正黑體" w:hint="eastAsia"/>
                <w:sz w:val="24"/>
                <w:szCs w:val="24"/>
                <w:lang w:val="en-US"/>
              </w:rPr>
              <w:t>。</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應說明週期，並以不超過半年為宜，須檢附審查紀錄</w:t>
            </w:r>
            <w:r w:rsidRPr="00462A7C">
              <w:rPr>
                <w:rFonts w:ascii="微軟正黑體" w:eastAsia="微軟正黑體" w:hAnsi="微軟正黑體"/>
                <w:sz w:val="24"/>
                <w:szCs w:val="24"/>
                <w:lang w:val="en-US"/>
              </w:rPr>
              <w:t>)</w:t>
            </w:r>
          </w:p>
        </w:tc>
        <w:tc>
          <w:tcPr>
            <w:tcW w:w="396" w:type="dxa"/>
            <w:vAlign w:val="center"/>
          </w:tcPr>
          <w:p w14:paraId="23E0A147"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7B97F41C"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0F7CD5C7"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4321F3A8"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（請廠商說明定期審核帳號之週期與作法）</w:t>
            </w:r>
          </w:p>
        </w:tc>
        <w:tc>
          <w:tcPr>
            <w:tcW w:w="1403" w:type="dxa"/>
            <w:vAlign w:val="center"/>
          </w:tcPr>
          <w:p w14:paraId="088D4EFF"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301C53BF"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49C58853"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0FFD037B" w14:textId="77777777" w:rsidTr="00D45843">
        <w:trPr>
          <w:cantSplit/>
          <w:trHeight w:val="602"/>
        </w:trPr>
        <w:tc>
          <w:tcPr>
            <w:tcW w:w="1262" w:type="dxa"/>
            <w:vMerge/>
          </w:tcPr>
          <w:p w14:paraId="6CD2394A"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57ECBC0D"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1.5帳號管理</w:t>
            </w:r>
          </w:p>
        </w:tc>
        <w:tc>
          <w:tcPr>
            <w:tcW w:w="2307" w:type="dxa"/>
            <w:vAlign w:val="center"/>
          </w:tcPr>
          <w:p w14:paraId="2FF7156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機關應定義各系統之閒置時間或可使用期限與資通系統之使用情況及條件。</w:t>
            </w:r>
          </w:p>
        </w:tc>
        <w:tc>
          <w:tcPr>
            <w:tcW w:w="396" w:type="dxa"/>
            <w:vAlign w:val="center"/>
          </w:tcPr>
          <w:p w14:paraId="34FD636B"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77DBC687" w14:textId="77777777" w:rsidR="00550416" w:rsidRPr="00462A7C" w:rsidRDefault="00550416" w:rsidP="00D45843">
            <w:pPr>
              <w:rPr>
                <w:rFonts w:ascii="微軟正黑體" w:eastAsia="微軟正黑體" w:hAnsi="微軟正黑體"/>
                <w:sz w:val="24"/>
                <w:szCs w:val="24"/>
              </w:rPr>
            </w:pPr>
          </w:p>
        </w:tc>
        <w:tc>
          <w:tcPr>
            <w:tcW w:w="397" w:type="dxa"/>
            <w:vAlign w:val="center"/>
          </w:tcPr>
          <w:p w14:paraId="455C0DE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778DF6C2" w14:textId="77777777" w:rsidR="00550416" w:rsidRPr="00462A7C" w:rsidRDefault="00550416" w:rsidP="00D45843">
            <w:pPr>
              <w:rPr>
                <w:rFonts w:ascii="微軟正黑體" w:eastAsia="微軟正黑體" w:hAnsi="微軟正黑體"/>
                <w:sz w:val="24"/>
                <w:szCs w:val="24"/>
                <w:shd w:val="pct15" w:color="auto" w:fill="FFFFFF"/>
              </w:rPr>
            </w:pPr>
          </w:p>
        </w:tc>
        <w:tc>
          <w:tcPr>
            <w:tcW w:w="1403" w:type="dxa"/>
            <w:vAlign w:val="center"/>
          </w:tcPr>
          <w:p w14:paraId="1C407840"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7051E7D1"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11374274"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6D8C2FCA" w14:textId="77777777" w:rsidTr="00D45843">
        <w:trPr>
          <w:cantSplit/>
          <w:trHeight w:val="930"/>
        </w:trPr>
        <w:tc>
          <w:tcPr>
            <w:tcW w:w="1262" w:type="dxa"/>
            <w:vMerge/>
          </w:tcPr>
          <w:p w14:paraId="787B4705"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2C6073A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1.6帳號管理</w:t>
            </w:r>
          </w:p>
        </w:tc>
        <w:tc>
          <w:tcPr>
            <w:tcW w:w="2307" w:type="dxa"/>
            <w:vAlign w:val="center"/>
          </w:tcPr>
          <w:p w14:paraId="0B4138EB" w14:textId="117241DE" w:rsidR="00550416" w:rsidRPr="00462A7C" w:rsidRDefault="00550416" w:rsidP="00D45843">
            <w:pPr>
              <w:rPr>
                <w:rFonts w:ascii="微軟正黑體" w:eastAsia="微軟正黑體" w:hAnsi="微軟正黑體"/>
                <w:sz w:val="24"/>
                <w:szCs w:val="24"/>
                <w:lang w:val="en-US"/>
              </w:rPr>
            </w:pPr>
            <w:r w:rsidRPr="00462A7C">
              <w:rPr>
                <w:rFonts w:ascii="微軟正黑體" w:eastAsia="微軟正黑體" w:hAnsi="微軟正黑體"/>
                <w:sz w:val="24"/>
                <w:szCs w:val="24"/>
              </w:rPr>
              <w:t>逾越機關所許可之閒置時間或可使用期限時，系統應自動將使用者登出。</w:t>
            </w:r>
            <w:r w:rsidRPr="00462A7C">
              <w:rPr>
                <w:rFonts w:ascii="微軟正黑體" w:eastAsia="微軟正黑體" w:hAnsi="微軟正黑體"/>
                <w:sz w:val="24"/>
                <w:szCs w:val="24"/>
                <w:lang w:val="en-US"/>
              </w:rPr>
              <w:t>(</w:t>
            </w:r>
            <w:r w:rsidRPr="00462A7C">
              <w:rPr>
                <w:rFonts w:ascii="微軟正黑體" w:eastAsia="微軟正黑體" w:hAnsi="微軟正黑體" w:hint="eastAsia"/>
                <w:sz w:val="24"/>
                <w:szCs w:val="24"/>
              </w:rPr>
              <w:t>說</w:t>
            </w:r>
            <w:r w:rsidRPr="00462A7C">
              <w:rPr>
                <w:rFonts w:ascii="微軟正黑體" w:eastAsia="微軟正黑體" w:hAnsi="微軟正黑體"/>
                <w:sz w:val="24"/>
                <w:szCs w:val="24"/>
              </w:rPr>
              <w:t>明系統登出時間</w:t>
            </w:r>
            <w:r w:rsidRPr="00462A7C">
              <w:rPr>
                <w:rFonts w:ascii="微軟正黑體" w:eastAsia="微軟正黑體" w:hAnsi="微軟正黑體"/>
                <w:sz w:val="24"/>
                <w:szCs w:val="24"/>
                <w:lang w:val="en-US"/>
              </w:rPr>
              <w:t>)</w:t>
            </w:r>
          </w:p>
        </w:tc>
        <w:tc>
          <w:tcPr>
            <w:tcW w:w="396" w:type="dxa"/>
            <w:vAlign w:val="center"/>
          </w:tcPr>
          <w:p w14:paraId="603136C8"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5B0F8553" w14:textId="77777777" w:rsidR="00550416" w:rsidRPr="00462A7C" w:rsidRDefault="00550416" w:rsidP="00D45843">
            <w:pPr>
              <w:rPr>
                <w:rFonts w:ascii="微軟正黑體" w:eastAsia="微軟正黑體" w:hAnsi="微軟正黑體"/>
                <w:sz w:val="24"/>
                <w:szCs w:val="24"/>
              </w:rPr>
            </w:pPr>
          </w:p>
        </w:tc>
        <w:tc>
          <w:tcPr>
            <w:tcW w:w="397" w:type="dxa"/>
            <w:vAlign w:val="center"/>
          </w:tcPr>
          <w:p w14:paraId="7D7AA5D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6539A131" w14:textId="77777777" w:rsidR="00550416" w:rsidRPr="00462A7C" w:rsidRDefault="00550416" w:rsidP="00D45843">
            <w:pPr>
              <w:rPr>
                <w:rFonts w:ascii="微軟正黑體" w:eastAsia="微軟正黑體" w:hAnsi="微軟正黑體"/>
                <w:sz w:val="24"/>
                <w:szCs w:val="24"/>
                <w:shd w:val="pct15" w:color="auto" w:fill="FFFFFF"/>
              </w:rPr>
            </w:pPr>
          </w:p>
        </w:tc>
        <w:tc>
          <w:tcPr>
            <w:tcW w:w="1403" w:type="dxa"/>
            <w:vAlign w:val="center"/>
          </w:tcPr>
          <w:p w14:paraId="6EE9BE86"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183EFFD6"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43E97076"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7E20643A" w14:textId="77777777" w:rsidTr="00D45843">
        <w:trPr>
          <w:cantSplit/>
          <w:trHeight w:val="690"/>
        </w:trPr>
        <w:tc>
          <w:tcPr>
            <w:tcW w:w="1262" w:type="dxa"/>
            <w:vMerge/>
          </w:tcPr>
          <w:p w14:paraId="361238D1"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741A7B1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1.7帳號管理</w:t>
            </w:r>
          </w:p>
        </w:tc>
        <w:tc>
          <w:tcPr>
            <w:tcW w:w="2307" w:type="dxa"/>
            <w:vAlign w:val="center"/>
          </w:tcPr>
          <w:p w14:paraId="36F056E1" w14:textId="470D77D8" w:rsidR="00550416" w:rsidRPr="00462A7C" w:rsidRDefault="00550416" w:rsidP="00D45843">
            <w:pPr>
              <w:rPr>
                <w:rFonts w:ascii="微軟正黑體" w:eastAsia="微軟正黑體" w:hAnsi="微軟正黑體"/>
                <w:sz w:val="24"/>
                <w:szCs w:val="24"/>
                <w:lang w:val="en-US"/>
              </w:rPr>
            </w:pPr>
            <w:r w:rsidRPr="00462A7C">
              <w:rPr>
                <w:rFonts w:ascii="微軟正黑體" w:eastAsia="微軟正黑體" w:hAnsi="微軟正黑體"/>
                <w:sz w:val="24"/>
                <w:szCs w:val="24"/>
              </w:rPr>
              <w:t>應依機關規定之情況及條件，使用資通系統。</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說明機關規定，包含組態</w:t>
            </w:r>
            <w:r w:rsidRPr="00462A7C">
              <w:rPr>
                <w:rFonts w:ascii="微軟正黑體" w:eastAsia="微軟正黑體" w:hAnsi="微軟正黑體"/>
                <w:sz w:val="24"/>
                <w:szCs w:val="24"/>
                <w:lang w:val="en-US"/>
              </w:rPr>
              <w:t>)</w:t>
            </w:r>
          </w:p>
        </w:tc>
        <w:tc>
          <w:tcPr>
            <w:tcW w:w="396" w:type="dxa"/>
            <w:vAlign w:val="center"/>
          </w:tcPr>
          <w:p w14:paraId="3D41BA73"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1D9A96E9" w14:textId="77777777" w:rsidR="00550416" w:rsidRPr="00462A7C" w:rsidRDefault="00550416" w:rsidP="00D45843">
            <w:pPr>
              <w:rPr>
                <w:rFonts w:ascii="微軟正黑體" w:eastAsia="微軟正黑體" w:hAnsi="微軟正黑體"/>
                <w:sz w:val="24"/>
                <w:szCs w:val="24"/>
              </w:rPr>
            </w:pPr>
          </w:p>
        </w:tc>
        <w:tc>
          <w:tcPr>
            <w:tcW w:w="397" w:type="dxa"/>
            <w:vAlign w:val="center"/>
          </w:tcPr>
          <w:p w14:paraId="4E9C26E9"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578D904F" w14:textId="77777777" w:rsidR="00550416" w:rsidRPr="00462A7C" w:rsidRDefault="00550416" w:rsidP="00D45843">
            <w:pPr>
              <w:rPr>
                <w:rFonts w:ascii="微軟正黑體" w:eastAsia="微軟正黑體" w:hAnsi="微軟正黑體"/>
                <w:sz w:val="24"/>
                <w:szCs w:val="24"/>
                <w:shd w:val="pct15" w:color="auto" w:fill="FFFFFF"/>
              </w:rPr>
            </w:pPr>
          </w:p>
        </w:tc>
        <w:tc>
          <w:tcPr>
            <w:tcW w:w="1403" w:type="dxa"/>
            <w:vAlign w:val="center"/>
          </w:tcPr>
          <w:p w14:paraId="6CE61477"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51AC1D67"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52F0E224"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7B24F1B2" w14:textId="77777777" w:rsidTr="00D45843">
        <w:trPr>
          <w:cantSplit/>
          <w:trHeight w:val="1050"/>
        </w:trPr>
        <w:tc>
          <w:tcPr>
            <w:tcW w:w="1262" w:type="dxa"/>
            <w:vMerge/>
          </w:tcPr>
          <w:p w14:paraId="3BB20D84"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38BD51F4"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1.8帳號管理</w:t>
            </w:r>
          </w:p>
        </w:tc>
        <w:tc>
          <w:tcPr>
            <w:tcW w:w="2307" w:type="dxa"/>
            <w:vAlign w:val="center"/>
          </w:tcPr>
          <w:p w14:paraId="51FDBEAD" w14:textId="4B0DE28E" w:rsidR="00550416" w:rsidRPr="00462A7C" w:rsidRDefault="00550416" w:rsidP="00D45843">
            <w:pPr>
              <w:rPr>
                <w:rFonts w:ascii="微軟正黑體" w:eastAsia="微軟正黑體" w:hAnsi="微軟正黑體"/>
                <w:sz w:val="24"/>
                <w:szCs w:val="24"/>
                <w:lang w:val="en-US"/>
              </w:rPr>
            </w:pPr>
            <w:r w:rsidRPr="00462A7C">
              <w:rPr>
                <w:rFonts w:ascii="微軟正黑體" w:eastAsia="微軟正黑體" w:hAnsi="微軟正黑體"/>
                <w:sz w:val="24"/>
                <w:szCs w:val="24"/>
              </w:rPr>
              <w:t>監控資通系統帳號，如發現帳號違常使用時回報管理者。</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應設定特殊權限的嚴格管理措施</w:t>
            </w:r>
            <w:r w:rsidRPr="00462A7C">
              <w:rPr>
                <w:rFonts w:ascii="微軟正黑體" w:eastAsia="微軟正黑體" w:hAnsi="微軟正黑體"/>
                <w:sz w:val="24"/>
                <w:szCs w:val="24"/>
                <w:lang w:val="en-US"/>
              </w:rPr>
              <w:t>)</w:t>
            </w:r>
          </w:p>
        </w:tc>
        <w:tc>
          <w:tcPr>
            <w:tcW w:w="396" w:type="dxa"/>
            <w:vAlign w:val="center"/>
          </w:tcPr>
          <w:p w14:paraId="0E88E62A"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34F2A1A4" w14:textId="77777777" w:rsidR="00550416" w:rsidRPr="00462A7C" w:rsidRDefault="00550416" w:rsidP="00D45843">
            <w:pPr>
              <w:rPr>
                <w:rFonts w:ascii="微軟正黑體" w:eastAsia="微軟正黑體" w:hAnsi="微軟正黑體"/>
                <w:sz w:val="24"/>
                <w:szCs w:val="24"/>
              </w:rPr>
            </w:pPr>
          </w:p>
        </w:tc>
        <w:tc>
          <w:tcPr>
            <w:tcW w:w="397" w:type="dxa"/>
            <w:vAlign w:val="center"/>
          </w:tcPr>
          <w:p w14:paraId="5B2FD5E3"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552D3FFA" w14:textId="77777777" w:rsidR="00550416" w:rsidRPr="00462A7C" w:rsidRDefault="00550416" w:rsidP="00D45843">
            <w:pPr>
              <w:rPr>
                <w:rFonts w:ascii="微軟正黑體" w:eastAsia="微軟正黑體" w:hAnsi="微軟正黑體"/>
                <w:sz w:val="24"/>
                <w:szCs w:val="24"/>
                <w:shd w:val="pct15" w:color="auto" w:fill="FFFFFF"/>
              </w:rPr>
            </w:pPr>
          </w:p>
        </w:tc>
        <w:tc>
          <w:tcPr>
            <w:tcW w:w="1403" w:type="dxa"/>
            <w:vAlign w:val="center"/>
          </w:tcPr>
          <w:p w14:paraId="43FC43D8"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3FC39022"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4C7D39F3"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17FA5A38" w14:textId="77777777" w:rsidTr="00D45843">
        <w:trPr>
          <w:cantSplit/>
          <w:trHeight w:val="1050"/>
        </w:trPr>
        <w:tc>
          <w:tcPr>
            <w:tcW w:w="1262" w:type="dxa"/>
            <w:vMerge/>
          </w:tcPr>
          <w:p w14:paraId="5359325F"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1FEE5854"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1.9最小權限</w:t>
            </w:r>
          </w:p>
        </w:tc>
        <w:tc>
          <w:tcPr>
            <w:tcW w:w="2307" w:type="dxa"/>
            <w:vAlign w:val="center"/>
          </w:tcPr>
          <w:p w14:paraId="15BF64FC" w14:textId="50338423" w:rsidR="00550416" w:rsidRPr="00462A7C" w:rsidRDefault="00550416" w:rsidP="00D45843">
            <w:pPr>
              <w:rPr>
                <w:rFonts w:ascii="微軟正黑體" w:eastAsia="微軟正黑體" w:hAnsi="微軟正黑體"/>
                <w:sz w:val="24"/>
                <w:szCs w:val="24"/>
                <w:lang w:val="en-US"/>
              </w:rPr>
            </w:pPr>
            <w:r w:rsidRPr="00462A7C">
              <w:rPr>
                <w:rFonts w:ascii="微軟正黑體" w:eastAsia="微軟正黑體" w:hAnsi="微軟正黑體"/>
                <w:sz w:val="24"/>
                <w:szCs w:val="24"/>
              </w:rPr>
              <w:t>採最小權限原則，僅允許使用者(或代表使用者行為的程序)依據機關任務和業務功能，完成指派任務所需之授權存取。</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範圍:運行於作業系統上之網站及資料庫相關應用程式[非使用作業系統最高權限帳號啟動]</w:t>
            </w:r>
            <w:r w:rsidRPr="00462A7C">
              <w:rPr>
                <w:rFonts w:ascii="微軟正黑體" w:eastAsia="微軟正黑體" w:hAnsi="微軟正黑體"/>
                <w:sz w:val="24"/>
                <w:szCs w:val="24"/>
                <w:lang w:val="en-US"/>
              </w:rPr>
              <w:t>)</w:t>
            </w:r>
          </w:p>
        </w:tc>
        <w:tc>
          <w:tcPr>
            <w:tcW w:w="396" w:type="dxa"/>
            <w:vAlign w:val="center"/>
          </w:tcPr>
          <w:p w14:paraId="6A91E28C"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79AD0E3D"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7F084440"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7B2F4275"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（請廠商說明應用程式與資料庫帳號權限控管方式）</w:t>
            </w:r>
          </w:p>
        </w:tc>
        <w:tc>
          <w:tcPr>
            <w:tcW w:w="1403" w:type="dxa"/>
            <w:vAlign w:val="center"/>
          </w:tcPr>
          <w:p w14:paraId="5F158268"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5738AC04"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342C064C"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012E12E3" w14:textId="77777777" w:rsidTr="00D45843">
        <w:trPr>
          <w:cantSplit/>
          <w:trHeight w:val="1972"/>
        </w:trPr>
        <w:tc>
          <w:tcPr>
            <w:tcW w:w="1262" w:type="dxa"/>
            <w:vMerge/>
          </w:tcPr>
          <w:p w14:paraId="7A63CA31"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6150AE50"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1.10遠端存取</w:t>
            </w:r>
          </w:p>
        </w:tc>
        <w:tc>
          <w:tcPr>
            <w:tcW w:w="2307" w:type="dxa"/>
            <w:vAlign w:val="center"/>
          </w:tcPr>
          <w:p w14:paraId="6F3C1E48"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對於每一種允許之遠端存取類型，均應先取得授權，建立使用限制、組態需求、連線需求及文件化。</w:t>
            </w:r>
          </w:p>
        </w:tc>
        <w:tc>
          <w:tcPr>
            <w:tcW w:w="396" w:type="dxa"/>
            <w:vAlign w:val="center"/>
          </w:tcPr>
          <w:p w14:paraId="7062AD9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14AA2FE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5FFBA33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53B1D5C4"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（請廠商說明遠端管理/維運之授權與連線控管，如IP白名單、VPN等）</w:t>
            </w:r>
          </w:p>
        </w:tc>
        <w:tc>
          <w:tcPr>
            <w:tcW w:w="1403" w:type="dxa"/>
            <w:vAlign w:val="center"/>
          </w:tcPr>
          <w:p w14:paraId="6862970B"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29496ED8"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77665F39" w14:textId="77777777" w:rsidTr="00D45843">
        <w:trPr>
          <w:cantSplit/>
          <w:trHeight w:val="1972"/>
        </w:trPr>
        <w:tc>
          <w:tcPr>
            <w:tcW w:w="1262" w:type="dxa"/>
            <w:vMerge/>
          </w:tcPr>
          <w:p w14:paraId="5F974DB4"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4A8CD7EB"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1.11遠端存取</w:t>
            </w:r>
          </w:p>
        </w:tc>
        <w:tc>
          <w:tcPr>
            <w:tcW w:w="2307" w:type="dxa"/>
            <w:vAlign w:val="center"/>
          </w:tcPr>
          <w:p w14:paraId="18443C66"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使用者之權限檢查作業應於伺服器端完成。</w:t>
            </w:r>
          </w:p>
        </w:tc>
        <w:tc>
          <w:tcPr>
            <w:tcW w:w="396" w:type="dxa"/>
            <w:vAlign w:val="center"/>
          </w:tcPr>
          <w:p w14:paraId="0CCDC95C"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4DB279A8"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52F1F474"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273BD87D"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（請廠商說明伺服器端權限驗證與防範越權存取之機制）</w:t>
            </w:r>
          </w:p>
        </w:tc>
        <w:tc>
          <w:tcPr>
            <w:tcW w:w="1403" w:type="dxa"/>
            <w:vAlign w:val="center"/>
          </w:tcPr>
          <w:p w14:paraId="3DECFECA"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47F75AE2"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3560F283" w14:textId="77777777" w:rsidTr="00D45843">
        <w:trPr>
          <w:cantSplit/>
          <w:trHeight w:val="656"/>
        </w:trPr>
        <w:tc>
          <w:tcPr>
            <w:tcW w:w="1262" w:type="dxa"/>
            <w:vMerge/>
          </w:tcPr>
          <w:p w14:paraId="2D6006B8"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57EE81C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1.12遠端存取</w:t>
            </w:r>
          </w:p>
        </w:tc>
        <w:tc>
          <w:tcPr>
            <w:tcW w:w="2307" w:type="dxa"/>
            <w:vAlign w:val="center"/>
          </w:tcPr>
          <w:p w14:paraId="73F6A82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應監控遠端存取機關內部網段或資通系統後臺之連線。</w:t>
            </w:r>
          </w:p>
        </w:tc>
        <w:tc>
          <w:tcPr>
            <w:tcW w:w="396" w:type="dxa"/>
            <w:vAlign w:val="center"/>
          </w:tcPr>
          <w:p w14:paraId="589EDF93"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61F3F5C6"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672891E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1A7351F9"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（請廠商說明後台連線監控與日誌記錄方式）</w:t>
            </w:r>
          </w:p>
        </w:tc>
        <w:tc>
          <w:tcPr>
            <w:tcW w:w="1403" w:type="dxa"/>
            <w:vAlign w:val="center"/>
          </w:tcPr>
          <w:p w14:paraId="551C7042"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3F0B73A9"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2B3F6C4E" w14:textId="77777777" w:rsidTr="00D45843">
        <w:trPr>
          <w:cantSplit/>
          <w:trHeight w:val="998"/>
        </w:trPr>
        <w:tc>
          <w:tcPr>
            <w:tcW w:w="1262" w:type="dxa"/>
            <w:vMerge/>
          </w:tcPr>
          <w:p w14:paraId="63445671"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4FB5187F"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1.13遠端存取</w:t>
            </w:r>
          </w:p>
        </w:tc>
        <w:tc>
          <w:tcPr>
            <w:tcW w:w="2307" w:type="dxa"/>
            <w:vAlign w:val="center"/>
          </w:tcPr>
          <w:p w14:paraId="7179AC1B"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應採用加密機制。</w:t>
            </w:r>
          </w:p>
        </w:tc>
        <w:tc>
          <w:tcPr>
            <w:tcW w:w="396" w:type="dxa"/>
            <w:vAlign w:val="center"/>
          </w:tcPr>
          <w:p w14:paraId="63CC7E3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37121DB4"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4D0A5E8D"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21DA3119" w14:textId="59AE2C3C"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（請廠商說明遠端存取與傳輸加密機制）</w:t>
            </w:r>
          </w:p>
        </w:tc>
        <w:tc>
          <w:tcPr>
            <w:tcW w:w="1403" w:type="dxa"/>
            <w:vAlign w:val="center"/>
          </w:tcPr>
          <w:p w14:paraId="4A9A58CF"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1E4DD70A"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70DEE12D" w14:textId="77777777" w:rsidTr="00D45843">
        <w:trPr>
          <w:cantSplit/>
          <w:trHeight w:val="802"/>
        </w:trPr>
        <w:tc>
          <w:tcPr>
            <w:tcW w:w="1262" w:type="dxa"/>
            <w:vMerge/>
          </w:tcPr>
          <w:p w14:paraId="3B2AC5BA"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72F03ECB"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1.14遠端存取</w:t>
            </w:r>
          </w:p>
        </w:tc>
        <w:tc>
          <w:tcPr>
            <w:tcW w:w="2307" w:type="dxa"/>
            <w:vAlign w:val="center"/>
          </w:tcPr>
          <w:p w14:paraId="05A5E3D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遠端存取之來源應為機關已預先定義及管理之存取控制點。</w:t>
            </w:r>
          </w:p>
        </w:tc>
        <w:tc>
          <w:tcPr>
            <w:tcW w:w="396" w:type="dxa"/>
            <w:vAlign w:val="center"/>
          </w:tcPr>
          <w:p w14:paraId="48236156"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105A0819"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68F5511D"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2635C1EB"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（請廠商說明維運端之遠端存取控制點管理）</w:t>
            </w:r>
          </w:p>
        </w:tc>
        <w:tc>
          <w:tcPr>
            <w:tcW w:w="1403" w:type="dxa"/>
            <w:vAlign w:val="center"/>
          </w:tcPr>
          <w:p w14:paraId="775D1BED"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4A053ED8"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4648C5F3"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48ED153D" w14:textId="77777777" w:rsidTr="00D45843">
        <w:trPr>
          <w:cantSplit/>
          <w:trHeight w:val="563"/>
        </w:trPr>
        <w:tc>
          <w:tcPr>
            <w:tcW w:w="1262" w:type="dxa"/>
            <w:vMerge w:val="restart"/>
          </w:tcPr>
          <w:p w14:paraId="31717CC0"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2.事件日誌與可歸責性</w:t>
            </w:r>
          </w:p>
        </w:tc>
        <w:tc>
          <w:tcPr>
            <w:tcW w:w="1417" w:type="dxa"/>
            <w:vAlign w:val="center"/>
          </w:tcPr>
          <w:p w14:paraId="69CB9FE6"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2.1記錄事件</w:t>
            </w:r>
          </w:p>
        </w:tc>
        <w:tc>
          <w:tcPr>
            <w:tcW w:w="2307" w:type="dxa"/>
            <w:vAlign w:val="center"/>
          </w:tcPr>
          <w:p w14:paraId="43C225B4"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訂定日誌之記錄時間週期及紀錄留存政策，並保留日誌至少六個月。(應保留以下4種Log)</w:t>
            </w:r>
          </w:p>
          <w:p w14:paraId="0A2D3A7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1.作業系統日誌(OS event log)</w:t>
            </w:r>
          </w:p>
          <w:p w14:paraId="0429ADEC"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2.網站日誌(Web log)</w:t>
            </w:r>
          </w:p>
          <w:p w14:paraId="4E01E869"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3.應用程式日誌(AP log)</w:t>
            </w:r>
          </w:p>
          <w:p w14:paraId="3A3DEE6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4.登入日誌(Logon log)</w:t>
            </w:r>
          </w:p>
        </w:tc>
        <w:tc>
          <w:tcPr>
            <w:tcW w:w="396" w:type="dxa"/>
            <w:vAlign w:val="center"/>
          </w:tcPr>
          <w:p w14:paraId="74EF61E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1E8B79C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67CC0DED"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1A3F2B3F"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（請廠商說明四類日誌留存至少六個月之空間配置與政策）</w:t>
            </w:r>
          </w:p>
        </w:tc>
        <w:tc>
          <w:tcPr>
            <w:tcW w:w="1403" w:type="dxa"/>
            <w:vAlign w:val="center"/>
          </w:tcPr>
          <w:p w14:paraId="046AC3D1"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0EE6D7AF"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12EB633C" w14:textId="77777777" w:rsidTr="00D45843">
        <w:trPr>
          <w:cantSplit/>
          <w:trHeight w:val="828"/>
        </w:trPr>
        <w:tc>
          <w:tcPr>
            <w:tcW w:w="1262" w:type="dxa"/>
            <w:vMerge/>
          </w:tcPr>
          <w:p w14:paraId="4A5495A2"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29FD44D7"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2.2記錄事件</w:t>
            </w:r>
          </w:p>
        </w:tc>
        <w:tc>
          <w:tcPr>
            <w:tcW w:w="2307" w:type="dxa"/>
            <w:vAlign w:val="center"/>
          </w:tcPr>
          <w:p w14:paraId="7446AF8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確保資通系統有記錄特定事件之功能，並決定應記錄之特定資通系統事件。</w:t>
            </w:r>
            <w:r w:rsidRPr="00462A7C">
              <w:rPr>
                <w:rFonts w:ascii="微軟正黑體" w:eastAsia="微軟正黑體" w:hAnsi="微軟正黑體" w:hint="eastAsia"/>
                <w:sz w:val="24"/>
                <w:szCs w:val="24"/>
              </w:rPr>
              <w:t>（</w:t>
            </w:r>
            <w:r w:rsidRPr="00462A7C">
              <w:rPr>
                <w:rFonts w:ascii="微軟正黑體" w:eastAsia="微軟正黑體" w:hAnsi="微軟正黑體"/>
                <w:sz w:val="24"/>
                <w:szCs w:val="24"/>
              </w:rPr>
              <w:t>如：身分驗證失敗、存取資源失敗、重要行為、重要資料異動、功能錯誤及等</w:t>
            </w:r>
            <w:r w:rsidRPr="00462A7C">
              <w:rPr>
                <w:rFonts w:ascii="微軟正黑體" w:eastAsia="微軟正黑體" w:hAnsi="微軟正黑體" w:hint="eastAsia"/>
                <w:sz w:val="24"/>
                <w:szCs w:val="24"/>
              </w:rPr>
              <w:t>）</w:t>
            </w:r>
          </w:p>
        </w:tc>
        <w:tc>
          <w:tcPr>
            <w:tcW w:w="396" w:type="dxa"/>
            <w:vAlign w:val="center"/>
          </w:tcPr>
          <w:p w14:paraId="56C92D41"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7ED9F4A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0A8B5C93"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1F6B25D5"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（請廠商說明系統記錄特定敏感事件之範圍與功能）</w:t>
            </w:r>
          </w:p>
        </w:tc>
        <w:tc>
          <w:tcPr>
            <w:tcW w:w="1403" w:type="dxa"/>
            <w:vAlign w:val="center"/>
          </w:tcPr>
          <w:p w14:paraId="6C971938"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7BAF6610"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2685DDDC" w14:textId="77777777" w:rsidTr="00D45843">
        <w:trPr>
          <w:cantSplit/>
          <w:trHeight w:val="447"/>
        </w:trPr>
        <w:tc>
          <w:tcPr>
            <w:tcW w:w="1262" w:type="dxa"/>
            <w:vMerge/>
          </w:tcPr>
          <w:p w14:paraId="6B4AAC2B"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2ABBD061"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2.3記錄事件</w:t>
            </w:r>
          </w:p>
        </w:tc>
        <w:tc>
          <w:tcPr>
            <w:tcW w:w="2307" w:type="dxa"/>
            <w:vAlign w:val="center"/>
          </w:tcPr>
          <w:p w14:paraId="0235DC27"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應記錄資通系統管理者帳號所執行之各項功能。(如：帳號登出入、密碼變更、存取權限異動等)</w:t>
            </w:r>
          </w:p>
        </w:tc>
        <w:tc>
          <w:tcPr>
            <w:tcW w:w="396" w:type="dxa"/>
            <w:vAlign w:val="center"/>
          </w:tcPr>
          <w:p w14:paraId="674B7F8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56679909"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5F66D3F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06DDD76A"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（請廠商說明管理者最高權限之稽核日誌Audit Log控管機制）</w:t>
            </w:r>
          </w:p>
        </w:tc>
        <w:tc>
          <w:tcPr>
            <w:tcW w:w="1403" w:type="dxa"/>
            <w:vAlign w:val="center"/>
          </w:tcPr>
          <w:p w14:paraId="079DB196"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47B2842F"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3A8E47E9" w14:textId="77777777" w:rsidTr="00D45843">
        <w:trPr>
          <w:cantSplit/>
          <w:trHeight w:val="900"/>
        </w:trPr>
        <w:tc>
          <w:tcPr>
            <w:tcW w:w="1262" w:type="dxa"/>
            <w:vMerge/>
          </w:tcPr>
          <w:p w14:paraId="789D1224"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3CCDEB6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2.4記錄事件</w:t>
            </w:r>
          </w:p>
        </w:tc>
        <w:tc>
          <w:tcPr>
            <w:tcW w:w="2307" w:type="dxa"/>
            <w:vAlign w:val="center"/>
          </w:tcPr>
          <w:p w14:paraId="42CBF5A1" w14:textId="394FAB42" w:rsidR="00550416" w:rsidRPr="00462A7C" w:rsidRDefault="00550416" w:rsidP="00D45843">
            <w:pPr>
              <w:rPr>
                <w:rFonts w:ascii="微軟正黑體" w:eastAsia="微軟正黑體" w:hAnsi="微軟正黑體"/>
                <w:sz w:val="24"/>
                <w:szCs w:val="24"/>
                <w:lang w:val="en-US"/>
              </w:rPr>
            </w:pPr>
            <w:r w:rsidRPr="00462A7C">
              <w:rPr>
                <w:rFonts w:ascii="微軟正黑體" w:eastAsia="微軟正黑體" w:hAnsi="微軟正黑體"/>
                <w:sz w:val="24"/>
                <w:szCs w:val="24"/>
              </w:rPr>
              <w:t>應定期審查機關所保留資通系統產生之日誌。</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應說明週期，並以不超過每週為宜。</w:t>
            </w:r>
            <w:r w:rsidRPr="00462A7C">
              <w:rPr>
                <w:rFonts w:ascii="微軟正黑體" w:eastAsia="微軟正黑體" w:hAnsi="微軟正黑體"/>
                <w:sz w:val="24"/>
                <w:szCs w:val="24"/>
                <w:lang w:val="en-US"/>
              </w:rPr>
              <w:t>)</w:t>
            </w:r>
          </w:p>
        </w:tc>
        <w:tc>
          <w:tcPr>
            <w:tcW w:w="396" w:type="dxa"/>
            <w:vAlign w:val="center"/>
          </w:tcPr>
          <w:p w14:paraId="259AF1F7"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4441475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175B317F"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20869AE6"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（請廠商說明定期主動審查</w:t>
            </w:r>
            <w:r w:rsidRPr="00462A7C">
              <w:rPr>
                <w:rFonts w:ascii="微軟正黑體" w:eastAsia="微軟正黑體" w:hAnsi="微軟正黑體" w:hint="eastAsia"/>
                <w:sz w:val="24"/>
                <w:szCs w:val="24"/>
                <w:shd w:val="pct15" w:color="auto" w:fill="FFFFFF"/>
              </w:rPr>
              <w:t>／</w:t>
            </w:r>
            <w:r w:rsidRPr="00462A7C">
              <w:rPr>
                <w:rFonts w:ascii="微軟正黑體" w:eastAsia="微軟正黑體" w:hAnsi="微軟正黑體"/>
                <w:sz w:val="24"/>
                <w:szCs w:val="24"/>
                <w:shd w:val="pct15" w:color="auto" w:fill="FFFFFF"/>
              </w:rPr>
              <w:t>分析日誌之週期與方式）</w:t>
            </w:r>
          </w:p>
        </w:tc>
        <w:tc>
          <w:tcPr>
            <w:tcW w:w="1403" w:type="dxa"/>
            <w:vAlign w:val="center"/>
          </w:tcPr>
          <w:p w14:paraId="66F12126"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4B91A677"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2DAC0025"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6A5D8FE2" w14:textId="77777777" w:rsidTr="00D45843">
        <w:trPr>
          <w:cantSplit/>
          <w:trHeight w:val="413"/>
        </w:trPr>
        <w:tc>
          <w:tcPr>
            <w:tcW w:w="1262" w:type="dxa"/>
            <w:vMerge/>
          </w:tcPr>
          <w:p w14:paraId="7F697F85"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0D4E154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2.5日誌紀錄內容</w:t>
            </w:r>
          </w:p>
        </w:tc>
        <w:tc>
          <w:tcPr>
            <w:tcW w:w="2307" w:type="dxa"/>
            <w:vAlign w:val="center"/>
          </w:tcPr>
          <w:p w14:paraId="0792A69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資通系統產生之日誌應包含事件類型、發生時間、發生位置及任何與事件相關之使用者身分識別等資訊，採用單一日誌機制，確保輸出格式的一致性，並應依資通安全政策及法規要求納入其他相關資訊。</w:t>
            </w:r>
          </w:p>
        </w:tc>
        <w:tc>
          <w:tcPr>
            <w:tcW w:w="396" w:type="dxa"/>
            <w:vAlign w:val="center"/>
          </w:tcPr>
          <w:p w14:paraId="200E0DB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56308F3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1FF37FEF"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5B7FC1D3"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請廠商說明通用日誌格式與集中管理之輸出機制）</w:t>
            </w:r>
          </w:p>
        </w:tc>
        <w:tc>
          <w:tcPr>
            <w:tcW w:w="1403" w:type="dxa"/>
            <w:vAlign w:val="center"/>
          </w:tcPr>
          <w:p w14:paraId="4F3B98DD"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3C642EA0"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5B76CDA1" w14:textId="77777777" w:rsidTr="00D45843">
        <w:trPr>
          <w:cantSplit/>
          <w:trHeight w:val="900"/>
        </w:trPr>
        <w:tc>
          <w:tcPr>
            <w:tcW w:w="1262" w:type="dxa"/>
            <w:vMerge/>
          </w:tcPr>
          <w:p w14:paraId="2265B030"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3224E82C"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2.6日誌儲存容量</w:t>
            </w:r>
          </w:p>
        </w:tc>
        <w:tc>
          <w:tcPr>
            <w:tcW w:w="2307" w:type="dxa"/>
            <w:vAlign w:val="center"/>
          </w:tcPr>
          <w:p w14:paraId="4CEBA571" w14:textId="4C5E2E72" w:rsidR="00550416" w:rsidRPr="00462A7C" w:rsidRDefault="00550416" w:rsidP="00D45843">
            <w:pPr>
              <w:rPr>
                <w:rFonts w:ascii="微軟正黑體" w:eastAsia="微軟正黑體" w:hAnsi="微軟正黑體"/>
                <w:sz w:val="24"/>
                <w:szCs w:val="24"/>
                <w:lang w:val="en-US"/>
              </w:rPr>
            </w:pPr>
            <w:r w:rsidRPr="00462A7C">
              <w:rPr>
                <w:rFonts w:ascii="微軟正黑體" w:eastAsia="微軟正黑體" w:hAnsi="微軟正黑體"/>
                <w:sz w:val="24"/>
                <w:szCs w:val="24"/>
              </w:rPr>
              <w:t>依據日誌儲存需求，配置所需之儲存容量。</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應配置最少6個月之儲存容量</w:t>
            </w:r>
            <w:r w:rsidRPr="00462A7C">
              <w:rPr>
                <w:rFonts w:ascii="微軟正黑體" w:eastAsia="微軟正黑體" w:hAnsi="微軟正黑體"/>
                <w:sz w:val="24"/>
                <w:szCs w:val="24"/>
                <w:lang w:val="en-US"/>
              </w:rPr>
              <w:t>)</w:t>
            </w:r>
          </w:p>
        </w:tc>
        <w:tc>
          <w:tcPr>
            <w:tcW w:w="396" w:type="dxa"/>
            <w:vAlign w:val="center"/>
          </w:tcPr>
          <w:p w14:paraId="0736C881"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5BB6B848"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0BC87D93"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25861498"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（請廠商說明主機日誌儲存空間規劃與容量告警機制）</w:t>
            </w:r>
          </w:p>
        </w:tc>
        <w:tc>
          <w:tcPr>
            <w:tcW w:w="1403" w:type="dxa"/>
            <w:vAlign w:val="center"/>
          </w:tcPr>
          <w:p w14:paraId="23D0DACB"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1E6673D7"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59CE1C31" w14:textId="77777777" w:rsidTr="00D45843">
        <w:trPr>
          <w:cantSplit/>
          <w:trHeight w:val="1074"/>
        </w:trPr>
        <w:tc>
          <w:tcPr>
            <w:tcW w:w="1262" w:type="dxa"/>
            <w:vMerge/>
          </w:tcPr>
          <w:p w14:paraId="77BB811C"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6F551764"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2.7日誌處理失效之回應</w:t>
            </w:r>
          </w:p>
        </w:tc>
        <w:tc>
          <w:tcPr>
            <w:tcW w:w="2307" w:type="dxa"/>
            <w:vAlign w:val="center"/>
          </w:tcPr>
          <w:p w14:paraId="2E6F39B6" w14:textId="394F5E25"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資通系統於日誌處理失效時，應採取適當之行動。</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如：儲存容量空間不足，選擇進行封存，不要覆寫日誌資料</w:t>
            </w:r>
            <w:r w:rsidRPr="00462A7C">
              <w:rPr>
                <w:rFonts w:ascii="微軟正黑體" w:eastAsia="微軟正黑體" w:hAnsi="微軟正黑體" w:hint="eastAsia"/>
                <w:sz w:val="24"/>
                <w:szCs w:val="24"/>
              </w:rPr>
              <w:t>)</w:t>
            </w:r>
          </w:p>
        </w:tc>
        <w:tc>
          <w:tcPr>
            <w:tcW w:w="396" w:type="dxa"/>
            <w:vAlign w:val="center"/>
          </w:tcPr>
          <w:p w14:paraId="7C05C19F"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03E1EE0C"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0D75EA73"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7FAFF811"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（請廠商說明當日誌空間將滿或失效時之自動封存</w:t>
            </w:r>
            <w:r w:rsidRPr="00462A7C">
              <w:rPr>
                <w:rFonts w:ascii="微軟正黑體" w:eastAsia="微軟正黑體" w:hAnsi="微軟正黑體" w:hint="eastAsia"/>
                <w:sz w:val="24"/>
                <w:szCs w:val="24"/>
                <w:shd w:val="pct15" w:color="auto" w:fill="FFFFFF"/>
              </w:rPr>
              <w:t>／告</w:t>
            </w:r>
            <w:r w:rsidRPr="00462A7C">
              <w:rPr>
                <w:rFonts w:ascii="微軟正黑體" w:eastAsia="微軟正黑體" w:hAnsi="微軟正黑體"/>
                <w:sz w:val="24"/>
                <w:szCs w:val="24"/>
                <w:shd w:val="pct15" w:color="auto" w:fill="FFFFFF"/>
              </w:rPr>
              <w:t>警機制）</w:t>
            </w:r>
          </w:p>
        </w:tc>
        <w:tc>
          <w:tcPr>
            <w:tcW w:w="1403" w:type="dxa"/>
            <w:vAlign w:val="center"/>
          </w:tcPr>
          <w:p w14:paraId="1CCCB085"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739C9A08"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07E99C67" w14:textId="77777777" w:rsidTr="00D45843">
        <w:trPr>
          <w:cantSplit/>
          <w:trHeight w:val="900"/>
        </w:trPr>
        <w:tc>
          <w:tcPr>
            <w:tcW w:w="1262" w:type="dxa"/>
            <w:vMerge/>
          </w:tcPr>
          <w:p w14:paraId="531C643C"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033E22E0"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2.8日誌處理失效之回應</w:t>
            </w:r>
          </w:p>
        </w:tc>
        <w:tc>
          <w:tcPr>
            <w:tcW w:w="2307" w:type="dxa"/>
            <w:vAlign w:val="center"/>
          </w:tcPr>
          <w:p w14:paraId="01CC8D06"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機關規定需要即時通報之日誌處理失效事件發生時，資通系統應於機關規定之時效內，對特定人員提出警告。</w:t>
            </w:r>
          </w:p>
          <w:p w14:paraId="1F4AC1A7" w14:textId="1CFBAD7C" w:rsidR="00550416" w:rsidRPr="00462A7C" w:rsidRDefault="00550416" w:rsidP="00D45843">
            <w:pPr>
              <w:rPr>
                <w:rFonts w:ascii="微軟正黑體" w:eastAsia="微軟正黑體" w:hAnsi="微軟正黑體"/>
                <w:sz w:val="24"/>
                <w:szCs w:val="24"/>
                <w:lang w:val="en-US"/>
              </w:rPr>
            </w:pP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特定人員</w:t>
            </w:r>
            <w:r w:rsidRPr="00462A7C">
              <w:rPr>
                <w:rFonts w:ascii="微軟正黑體" w:eastAsia="微軟正黑體" w:hAnsi="微軟正黑體" w:hint="eastAsia"/>
                <w:sz w:val="24"/>
                <w:szCs w:val="24"/>
              </w:rPr>
              <w:t>：</w:t>
            </w:r>
            <w:r w:rsidRPr="00462A7C">
              <w:rPr>
                <w:rFonts w:ascii="微軟正黑體" w:eastAsia="微軟正黑體" w:hAnsi="微軟正黑體"/>
                <w:sz w:val="24"/>
                <w:szCs w:val="24"/>
              </w:rPr>
              <w:t>系統相關人員</w:t>
            </w:r>
            <w:r w:rsidRPr="00462A7C">
              <w:rPr>
                <w:rFonts w:ascii="微軟正黑體" w:eastAsia="微軟正黑體" w:hAnsi="微軟正黑體"/>
                <w:sz w:val="24"/>
                <w:szCs w:val="24"/>
                <w:lang w:val="en-US"/>
              </w:rPr>
              <w:t>)</w:t>
            </w:r>
          </w:p>
        </w:tc>
        <w:tc>
          <w:tcPr>
            <w:tcW w:w="396" w:type="dxa"/>
            <w:vAlign w:val="center"/>
          </w:tcPr>
          <w:p w14:paraId="11F3DD10"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53745FE4" w14:textId="77777777" w:rsidR="00550416" w:rsidRPr="00462A7C" w:rsidRDefault="00550416" w:rsidP="00D45843">
            <w:pPr>
              <w:rPr>
                <w:rFonts w:ascii="微軟正黑體" w:eastAsia="微軟正黑體" w:hAnsi="微軟正黑體"/>
                <w:sz w:val="24"/>
                <w:szCs w:val="24"/>
              </w:rPr>
            </w:pPr>
          </w:p>
        </w:tc>
        <w:tc>
          <w:tcPr>
            <w:tcW w:w="397" w:type="dxa"/>
            <w:vAlign w:val="center"/>
          </w:tcPr>
          <w:p w14:paraId="328F86B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472F1E79" w14:textId="77777777" w:rsidR="00550416" w:rsidRPr="00462A7C" w:rsidRDefault="00550416" w:rsidP="00D45843">
            <w:pPr>
              <w:rPr>
                <w:rFonts w:ascii="微軟正黑體" w:eastAsia="微軟正黑體" w:hAnsi="微軟正黑體"/>
                <w:sz w:val="24"/>
                <w:szCs w:val="24"/>
                <w:shd w:val="pct15" w:color="auto" w:fill="FFFFFF"/>
              </w:rPr>
            </w:pPr>
          </w:p>
        </w:tc>
        <w:tc>
          <w:tcPr>
            <w:tcW w:w="1403" w:type="dxa"/>
            <w:vAlign w:val="center"/>
          </w:tcPr>
          <w:p w14:paraId="75B0F08E"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2009674E"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23CCEE95"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0E19D603" w14:textId="77777777" w:rsidTr="00D45843">
        <w:trPr>
          <w:cantSplit/>
          <w:trHeight w:val="900"/>
        </w:trPr>
        <w:tc>
          <w:tcPr>
            <w:tcW w:w="1262" w:type="dxa"/>
            <w:vMerge/>
          </w:tcPr>
          <w:p w14:paraId="2821DFD4"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36949BA3"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2.9時戳及校時</w:t>
            </w:r>
          </w:p>
        </w:tc>
        <w:tc>
          <w:tcPr>
            <w:tcW w:w="2307" w:type="dxa"/>
            <w:vAlign w:val="center"/>
          </w:tcPr>
          <w:p w14:paraId="7E238AF6" w14:textId="5175F27A"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資通系統應使用系統內部時鐘產生日誌所需時戳，並可以對應到世界協調時間</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UTC</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或格林威治標準時間</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GMT</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w:t>
            </w:r>
          </w:p>
        </w:tc>
        <w:tc>
          <w:tcPr>
            <w:tcW w:w="396" w:type="dxa"/>
            <w:vAlign w:val="center"/>
          </w:tcPr>
          <w:p w14:paraId="3496FBE6"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1F4A7C0D"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0785BBD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3084EF84"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（請廠商說明內部系統時鐘與日誌時戳對齊世界標準時間之作法）</w:t>
            </w:r>
          </w:p>
        </w:tc>
        <w:tc>
          <w:tcPr>
            <w:tcW w:w="1403" w:type="dxa"/>
            <w:vAlign w:val="center"/>
          </w:tcPr>
          <w:p w14:paraId="76E579CF"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5C7EF8C0"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5D0201E0" w14:textId="77777777" w:rsidTr="00D45843">
        <w:trPr>
          <w:cantSplit/>
          <w:trHeight w:val="900"/>
        </w:trPr>
        <w:tc>
          <w:tcPr>
            <w:tcW w:w="1262" w:type="dxa"/>
            <w:vMerge/>
          </w:tcPr>
          <w:p w14:paraId="1033F906"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34E51D0B"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2.10時戳及校時</w:t>
            </w:r>
          </w:p>
        </w:tc>
        <w:tc>
          <w:tcPr>
            <w:tcW w:w="2307" w:type="dxa"/>
            <w:vAlign w:val="center"/>
          </w:tcPr>
          <w:p w14:paraId="5497FBDF" w14:textId="29EBCC36" w:rsidR="00550416" w:rsidRPr="00462A7C" w:rsidRDefault="00550416" w:rsidP="00D45843">
            <w:pPr>
              <w:rPr>
                <w:rFonts w:ascii="微軟正黑體" w:eastAsia="微軟正黑體" w:hAnsi="微軟正黑體"/>
                <w:sz w:val="24"/>
                <w:szCs w:val="24"/>
                <w:lang w:val="en-US"/>
              </w:rPr>
            </w:pPr>
            <w:r w:rsidRPr="00462A7C">
              <w:rPr>
                <w:rFonts w:ascii="微軟正黑體" w:eastAsia="微軟正黑體" w:hAnsi="微軟正黑體"/>
                <w:sz w:val="24"/>
                <w:szCs w:val="24"/>
              </w:rPr>
              <w:t>系統內部時鐘應定期與基準時間源進行同步。</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應說明週期，並以不超過每週為宜。</w:t>
            </w:r>
            <w:r w:rsidRPr="00462A7C">
              <w:rPr>
                <w:rFonts w:ascii="微軟正黑體" w:eastAsia="微軟正黑體" w:hAnsi="微軟正黑體"/>
                <w:sz w:val="24"/>
                <w:szCs w:val="24"/>
                <w:lang w:val="en-US"/>
              </w:rPr>
              <w:t>)</w:t>
            </w:r>
          </w:p>
        </w:tc>
        <w:tc>
          <w:tcPr>
            <w:tcW w:w="396" w:type="dxa"/>
            <w:vAlign w:val="center"/>
          </w:tcPr>
          <w:p w14:paraId="65A681C9"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3FCDEBD0"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59DC64B3"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77101492" w14:textId="6243AF6F"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（請廠商說明校時工具</w:t>
            </w:r>
            <w:r w:rsidR="00462A7C" w:rsidRPr="00462A7C">
              <w:rPr>
                <w:rFonts w:ascii="微軟正黑體" w:eastAsia="微軟正黑體" w:hAnsi="微軟正黑體" w:hint="eastAsia"/>
                <w:sz w:val="24"/>
                <w:szCs w:val="24"/>
                <w:shd w:val="pct15" w:color="auto" w:fill="FFFFFF"/>
                <w:lang w:val="en-US"/>
              </w:rPr>
              <w:t>及</w:t>
            </w:r>
            <w:r w:rsidRPr="00462A7C">
              <w:rPr>
                <w:rFonts w:ascii="微軟正黑體" w:eastAsia="微軟正黑體" w:hAnsi="微軟正黑體"/>
                <w:sz w:val="24"/>
                <w:szCs w:val="24"/>
                <w:shd w:val="pct15" w:color="auto" w:fill="FFFFFF"/>
              </w:rPr>
              <w:t>同步週期）</w:t>
            </w:r>
          </w:p>
        </w:tc>
        <w:tc>
          <w:tcPr>
            <w:tcW w:w="1403" w:type="dxa"/>
            <w:vAlign w:val="center"/>
          </w:tcPr>
          <w:p w14:paraId="3EF2144F"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6801EA7F"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2C8DF523"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1737B719" w14:textId="77777777" w:rsidTr="00D45843">
        <w:trPr>
          <w:cantSplit/>
          <w:trHeight w:val="900"/>
        </w:trPr>
        <w:tc>
          <w:tcPr>
            <w:tcW w:w="1262" w:type="dxa"/>
            <w:vMerge/>
          </w:tcPr>
          <w:p w14:paraId="310ED720"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215FBDEB"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2.11日誌資訊之保護</w:t>
            </w:r>
          </w:p>
        </w:tc>
        <w:tc>
          <w:tcPr>
            <w:tcW w:w="2307" w:type="dxa"/>
            <w:vAlign w:val="center"/>
          </w:tcPr>
          <w:p w14:paraId="7105AB4C"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對日誌之存取管理，僅限於有權限之使用者。</w:t>
            </w:r>
          </w:p>
        </w:tc>
        <w:tc>
          <w:tcPr>
            <w:tcW w:w="396" w:type="dxa"/>
            <w:vAlign w:val="center"/>
          </w:tcPr>
          <w:p w14:paraId="01897507"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115B4F1C"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76F6962C"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6CEC19BE"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（請廠商說明限制日誌查閱、下載與刪除之帳號與權限管控機制）</w:t>
            </w:r>
          </w:p>
        </w:tc>
        <w:tc>
          <w:tcPr>
            <w:tcW w:w="1403" w:type="dxa"/>
            <w:vAlign w:val="center"/>
          </w:tcPr>
          <w:p w14:paraId="38A48AEE"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1B729E83"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22F94A33" w14:textId="77777777" w:rsidTr="00D45843">
        <w:trPr>
          <w:cantSplit/>
          <w:trHeight w:val="900"/>
        </w:trPr>
        <w:tc>
          <w:tcPr>
            <w:tcW w:w="1262" w:type="dxa"/>
            <w:vMerge/>
          </w:tcPr>
          <w:p w14:paraId="4F77F3B4"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47CD0E04"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2.12日誌資訊之保護</w:t>
            </w:r>
          </w:p>
        </w:tc>
        <w:tc>
          <w:tcPr>
            <w:tcW w:w="2307" w:type="dxa"/>
            <w:vAlign w:val="center"/>
          </w:tcPr>
          <w:p w14:paraId="209F9030"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應運用雜湊或其他適當方式之完整性確保機制。</w:t>
            </w:r>
          </w:p>
        </w:tc>
        <w:tc>
          <w:tcPr>
            <w:tcW w:w="396" w:type="dxa"/>
            <w:vAlign w:val="center"/>
          </w:tcPr>
          <w:p w14:paraId="246B4806"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42B6C5B4"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78CB54B7"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2B7DF7E1"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（請廠商說明防止日誌遭竄改之完整性驗證或儲存防護機制）</w:t>
            </w:r>
          </w:p>
        </w:tc>
        <w:tc>
          <w:tcPr>
            <w:tcW w:w="1403" w:type="dxa"/>
            <w:vAlign w:val="center"/>
          </w:tcPr>
          <w:p w14:paraId="1A9B2EE9"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4E634EA6"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52CD2460"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73674032" w14:textId="77777777" w:rsidTr="00D45843">
        <w:trPr>
          <w:cantSplit/>
          <w:trHeight w:val="900"/>
        </w:trPr>
        <w:tc>
          <w:tcPr>
            <w:tcW w:w="1262" w:type="dxa"/>
            <w:vMerge/>
          </w:tcPr>
          <w:p w14:paraId="50A03967"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2DC70B1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2.13日誌資訊之保護</w:t>
            </w:r>
          </w:p>
        </w:tc>
        <w:tc>
          <w:tcPr>
            <w:tcW w:w="2307" w:type="dxa"/>
            <w:vAlign w:val="center"/>
          </w:tcPr>
          <w:p w14:paraId="48008589" w14:textId="44C2DF7E" w:rsidR="00550416" w:rsidRPr="00462A7C" w:rsidRDefault="00550416" w:rsidP="00D45843">
            <w:pPr>
              <w:rPr>
                <w:rFonts w:ascii="微軟正黑體" w:eastAsia="微軟正黑體" w:hAnsi="微軟正黑體"/>
                <w:sz w:val="24"/>
                <w:szCs w:val="24"/>
                <w:lang w:val="en-US"/>
              </w:rPr>
            </w:pPr>
            <w:r w:rsidRPr="00462A7C">
              <w:rPr>
                <w:rFonts w:ascii="微軟正黑體" w:eastAsia="微軟正黑體" w:hAnsi="微軟正黑體"/>
                <w:sz w:val="24"/>
                <w:szCs w:val="24"/>
              </w:rPr>
              <w:t>定期備份日誌至原系統外之其他實體系統。</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應說明週期，並以不超過每週為宜。</w:t>
            </w:r>
            <w:r w:rsidRPr="00462A7C">
              <w:rPr>
                <w:rFonts w:ascii="微軟正黑體" w:eastAsia="微軟正黑體" w:hAnsi="微軟正黑體"/>
                <w:sz w:val="24"/>
                <w:szCs w:val="24"/>
                <w:lang w:val="en-US"/>
              </w:rPr>
              <w:t>)</w:t>
            </w:r>
          </w:p>
        </w:tc>
        <w:tc>
          <w:tcPr>
            <w:tcW w:w="396" w:type="dxa"/>
            <w:vAlign w:val="center"/>
          </w:tcPr>
          <w:p w14:paraId="570FA3FF"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0E135591" w14:textId="77777777" w:rsidR="00550416" w:rsidRPr="00462A7C" w:rsidRDefault="00550416" w:rsidP="00D45843">
            <w:pPr>
              <w:rPr>
                <w:rFonts w:ascii="微軟正黑體" w:eastAsia="微軟正黑體" w:hAnsi="微軟正黑體"/>
                <w:sz w:val="24"/>
                <w:szCs w:val="24"/>
              </w:rPr>
            </w:pPr>
          </w:p>
        </w:tc>
        <w:tc>
          <w:tcPr>
            <w:tcW w:w="397" w:type="dxa"/>
            <w:vAlign w:val="center"/>
          </w:tcPr>
          <w:p w14:paraId="16C64CAF"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5078811B" w14:textId="77777777" w:rsidR="00550416" w:rsidRPr="00462A7C" w:rsidRDefault="00550416" w:rsidP="00D45843">
            <w:pPr>
              <w:rPr>
                <w:rFonts w:ascii="微軟正黑體" w:eastAsia="微軟正黑體" w:hAnsi="微軟正黑體"/>
                <w:sz w:val="24"/>
                <w:szCs w:val="24"/>
                <w:shd w:val="pct15" w:color="auto" w:fill="FFFFFF"/>
              </w:rPr>
            </w:pPr>
          </w:p>
        </w:tc>
        <w:tc>
          <w:tcPr>
            <w:tcW w:w="1403" w:type="dxa"/>
            <w:vAlign w:val="center"/>
          </w:tcPr>
          <w:p w14:paraId="39FDD71B"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5A31E8AB"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47B7DB5C"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5EC32C75" w14:textId="77777777" w:rsidTr="00D45843">
        <w:trPr>
          <w:cantSplit/>
          <w:trHeight w:val="900"/>
        </w:trPr>
        <w:tc>
          <w:tcPr>
            <w:tcW w:w="1262" w:type="dxa"/>
            <w:vMerge w:val="restart"/>
          </w:tcPr>
          <w:p w14:paraId="5B16ADF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3.營運持續計畫</w:t>
            </w:r>
          </w:p>
        </w:tc>
        <w:tc>
          <w:tcPr>
            <w:tcW w:w="1417" w:type="dxa"/>
            <w:vAlign w:val="center"/>
          </w:tcPr>
          <w:p w14:paraId="101C6A2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3.1系統備份</w:t>
            </w:r>
          </w:p>
        </w:tc>
        <w:tc>
          <w:tcPr>
            <w:tcW w:w="2307" w:type="dxa"/>
            <w:vAlign w:val="center"/>
          </w:tcPr>
          <w:p w14:paraId="2D20D4A0"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訂定系統可容忍資料損失之時間要求。</w:t>
            </w:r>
          </w:p>
        </w:tc>
        <w:tc>
          <w:tcPr>
            <w:tcW w:w="396" w:type="dxa"/>
            <w:vAlign w:val="center"/>
          </w:tcPr>
          <w:p w14:paraId="5F89C707"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43A54DA1"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379FFD8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0FCD9D9A"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（應承諾最大 RPO 時間為 24 小時，並說明備份頻率）</w:t>
            </w:r>
          </w:p>
        </w:tc>
        <w:tc>
          <w:tcPr>
            <w:tcW w:w="1403" w:type="dxa"/>
            <w:vAlign w:val="center"/>
          </w:tcPr>
          <w:p w14:paraId="5E23DEF5"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212D37D2"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4B7F8153" w14:textId="77777777" w:rsidTr="00D45843">
        <w:trPr>
          <w:cantSplit/>
          <w:trHeight w:val="900"/>
        </w:trPr>
        <w:tc>
          <w:tcPr>
            <w:tcW w:w="1262" w:type="dxa"/>
            <w:vMerge/>
          </w:tcPr>
          <w:p w14:paraId="008D750D"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4DD02074"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3.2系統備份</w:t>
            </w:r>
          </w:p>
        </w:tc>
        <w:tc>
          <w:tcPr>
            <w:tcW w:w="2307" w:type="dxa"/>
            <w:vAlign w:val="center"/>
          </w:tcPr>
          <w:p w14:paraId="4479ECD7"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執行系統源碼與資料備份。</w:t>
            </w:r>
          </w:p>
        </w:tc>
        <w:tc>
          <w:tcPr>
            <w:tcW w:w="396" w:type="dxa"/>
            <w:vAlign w:val="center"/>
          </w:tcPr>
          <w:p w14:paraId="147FCC39"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05CA7190"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42736666"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602C1CA9"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（請廠商說明系統原始碼與資料庫定期備份之排程與機制）</w:t>
            </w:r>
          </w:p>
        </w:tc>
        <w:tc>
          <w:tcPr>
            <w:tcW w:w="1403" w:type="dxa"/>
            <w:vAlign w:val="center"/>
          </w:tcPr>
          <w:p w14:paraId="175475C9"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1E375333"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5AEBCA54" w14:textId="77777777" w:rsidTr="00D45843">
        <w:trPr>
          <w:cantSplit/>
          <w:trHeight w:val="900"/>
        </w:trPr>
        <w:tc>
          <w:tcPr>
            <w:tcW w:w="1262" w:type="dxa"/>
            <w:vMerge/>
          </w:tcPr>
          <w:p w14:paraId="75913706"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5EF8D44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3.3系統備份</w:t>
            </w:r>
          </w:p>
        </w:tc>
        <w:tc>
          <w:tcPr>
            <w:tcW w:w="2307" w:type="dxa"/>
            <w:vAlign w:val="center"/>
          </w:tcPr>
          <w:p w14:paraId="0AF434E9"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應定期測試備份資訊，以驗證備份媒體之可靠性及資訊之完整性。(應說明週期，並以不超過每季為宜。)</w:t>
            </w:r>
          </w:p>
        </w:tc>
        <w:tc>
          <w:tcPr>
            <w:tcW w:w="396" w:type="dxa"/>
            <w:vAlign w:val="center"/>
          </w:tcPr>
          <w:p w14:paraId="559E79F4"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3BB95F08"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517F8421"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23FCD81B"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（請廠商說明每季定期執行備份資訊有效性檢驗與記錄之作法）</w:t>
            </w:r>
          </w:p>
        </w:tc>
        <w:tc>
          <w:tcPr>
            <w:tcW w:w="1403" w:type="dxa"/>
            <w:vAlign w:val="center"/>
          </w:tcPr>
          <w:p w14:paraId="35FB4FC9"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0530B2E8"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384C1C70"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7A617818" w14:textId="77777777" w:rsidTr="00D45843">
        <w:trPr>
          <w:cantSplit/>
          <w:trHeight w:val="900"/>
        </w:trPr>
        <w:tc>
          <w:tcPr>
            <w:tcW w:w="1262" w:type="dxa"/>
            <w:vMerge/>
          </w:tcPr>
          <w:p w14:paraId="22BDE9F6"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6AC535F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3.4系統備份</w:t>
            </w:r>
          </w:p>
        </w:tc>
        <w:tc>
          <w:tcPr>
            <w:tcW w:w="2307" w:type="dxa"/>
            <w:vAlign w:val="center"/>
          </w:tcPr>
          <w:p w14:paraId="2AB530E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應將備份還原，作為營運持續計畫測試之一部分。</w:t>
            </w:r>
          </w:p>
        </w:tc>
        <w:tc>
          <w:tcPr>
            <w:tcW w:w="396" w:type="dxa"/>
            <w:vAlign w:val="center"/>
          </w:tcPr>
          <w:p w14:paraId="04211F41"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05B8A93A" w14:textId="77777777" w:rsidR="00550416" w:rsidRPr="00462A7C" w:rsidRDefault="00550416" w:rsidP="00D45843">
            <w:pPr>
              <w:rPr>
                <w:rFonts w:ascii="微軟正黑體" w:eastAsia="微軟正黑體" w:hAnsi="微軟正黑體"/>
                <w:sz w:val="24"/>
                <w:szCs w:val="24"/>
              </w:rPr>
            </w:pPr>
          </w:p>
        </w:tc>
        <w:tc>
          <w:tcPr>
            <w:tcW w:w="397" w:type="dxa"/>
            <w:vAlign w:val="center"/>
          </w:tcPr>
          <w:p w14:paraId="1840DAC8"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0B15F3CA" w14:textId="77777777" w:rsidR="00550416" w:rsidRPr="00462A7C" w:rsidRDefault="00550416" w:rsidP="00D45843">
            <w:pPr>
              <w:rPr>
                <w:rFonts w:ascii="微軟正黑體" w:eastAsia="微軟正黑體" w:hAnsi="微軟正黑體"/>
                <w:sz w:val="24"/>
                <w:szCs w:val="24"/>
                <w:shd w:val="pct15" w:color="auto" w:fill="FFFFFF"/>
              </w:rPr>
            </w:pPr>
          </w:p>
        </w:tc>
        <w:tc>
          <w:tcPr>
            <w:tcW w:w="1403" w:type="dxa"/>
            <w:vAlign w:val="center"/>
          </w:tcPr>
          <w:p w14:paraId="64364AA5"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11DA99F9"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0A51ACDE"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1E2E4829" w14:textId="77777777" w:rsidTr="00D45843">
        <w:trPr>
          <w:cantSplit/>
          <w:trHeight w:val="900"/>
        </w:trPr>
        <w:tc>
          <w:tcPr>
            <w:tcW w:w="1262" w:type="dxa"/>
            <w:vMerge/>
          </w:tcPr>
          <w:p w14:paraId="08491A72"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77884647"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3.5系統備份</w:t>
            </w:r>
          </w:p>
        </w:tc>
        <w:tc>
          <w:tcPr>
            <w:tcW w:w="2307" w:type="dxa"/>
            <w:vAlign w:val="center"/>
          </w:tcPr>
          <w:p w14:paraId="41FCFAD8"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應在與運作系統不同地點之獨立設施或防火櫃中，儲存重要資通系統軟體與其他安全相關資訊之備份。</w:t>
            </w:r>
          </w:p>
        </w:tc>
        <w:tc>
          <w:tcPr>
            <w:tcW w:w="396" w:type="dxa"/>
            <w:vAlign w:val="center"/>
          </w:tcPr>
          <w:p w14:paraId="212FFD46"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491420E0" w14:textId="77777777" w:rsidR="00550416" w:rsidRPr="00462A7C" w:rsidRDefault="00550416" w:rsidP="00D45843">
            <w:pPr>
              <w:rPr>
                <w:rFonts w:ascii="微軟正黑體" w:eastAsia="微軟正黑體" w:hAnsi="微軟正黑體"/>
                <w:sz w:val="24"/>
                <w:szCs w:val="24"/>
              </w:rPr>
            </w:pPr>
          </w:p>
        </w:tc>
        <w:tc>
          <w:tcPr>
            <w:tcW w:w="397" w:type="dxa"/>
            <w:vAlign w:val="center"/>
          </w:tcPr>
          <w:p w14:paraId="243DFEE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7969A3DC" w14:textId="77777777" w:rsidR="00550416" w:rsidRPr="00462A7C" w:rsidRDefault="00550416" w:rsidP="00D45843">
            <w:pPr>
              <w:rPr>
                <w:rFonts w:ascii="微軟正黑體" w:eastAsia="微軟正黑體" w:hAnsi="微軟正黑體"/>
                <w:sz w:val="24"/>
                <w:szCs w:val="24"/>
                <w:shd w:val="pct15" w:color="auto" w:fill="FFFFFF"/>
              </w:rPr>
            </w:pPr>
          </w:p>
        </w:tc>
        <w:tc>
          <w:tcPr>
            <w:tcW w:w="1403" w:type="dxa"/>
            <w:vAlign w:val="center"/>
          </w:tcPr>
          <w:p w14:paraId="64C01FFD"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39980A7F"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18D77EF5"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581E6C0D" w14:textId="77777777" w:rsidTr="00D45843">
        <w:trPr>
          <w:cantSplit/>
          <w:trHeight w:val="900"/>
        </w:trPr>
        <w:tc>
          <w:tcPr>
            <w:tcW w:w="1262" w:type="dxa"/>
            <w:vMerge/>
          </w:tcPr>
          <w:p w14:paraId="7093077C"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539321E6"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3.6系統備援</w:t>
            </w:r>
          </w:p>
        </w:tc>
        <w:tc>
          <w:tcPr>
            <w:tcW w:w="2307" w:type="dxa"/>
            <w:vAlign w:val="center"/>
          </w:tcPr>
          <w:p w14:paraId="4E884627"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訂定資通系統從中斷後至重新恢復服務之可容忍時間要求。(須與當年核定之最大可容忍中斷時間相同)</w:t>
            </w:r>
          </w:p>
        </w:tc>
        <w:tc>
          <w:tcPr>
            <w:tcW w:w="396" w:type="dxa"/>
            <w:vAlign w:val="center"/>
          </w:tcPr>
          <w:p w14:paraId="5CF81896"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34D42B34"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4A8A354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332A6791"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（應承諾復原時間目標 RTO ≦ 12 小時，並說明復原評估）</w:t>
            </w:r>
          </w:p>
        </w:tc>
        <w:tc>
          <w:tcPr>
            <w:tcW w:w="1403" w:type="dxa"/>
            <w:vAlign w:val="center"/>
          </w:tcPr>
          <w:p w14:paraId="7CD3F4CC"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6A632F1E"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7A137939"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3C099DF4" w14:textId="77777777" w:rsidTr="00D45843">
        <w:trPr>
          <w:cantSplit/>
          <w:trHeight w:val="900"/>
        </w:trPr>
        <w:tc>
          <w:tcPr>
            <w:tcW w:w="1262" w:type="dxa"/>
            <w:vMerge/>
          </w:tcPr>
          <w:p w14:paraId="22242197"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5F2962C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3.7系統備援</w:t>
            </w:r>
          </w:p>
        </w:tc>
        <w:tc>
          <w:tcPr>
            <w:tcW w:w="2307" w:type="dxa"/>
            <w:vAlign w:val="center"/>
          </w:tcPr>
          <w:p w14:paraId="51BFBD6B"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原服務中斷時，於可容忍時間內，由備援設備或其他方式取代並提供服務。</w:t>
            </w:r>
          </w:p>
        </w:tc>
        <w:tc>
          <w:tcPr>
            <w:tcW w:w="396" w:type="dxa"/>
            <w:vAlign w:val="center"/>
          </w:tcPr>
          <w:p w14:paraId="43D28A23"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7F0A3980"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464CED11"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102F91E6"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（請廠商說明高可用性機房架構或備援設備迅速回復服務之機制）</w:t>
            </w:r>
          </w:p>
        </w:tc>
        <w:tc>
          <w:tcPr>
            <w:tcW w:w="1403" w:type="dxa"/>
            <w:vAlign w:val="center"/>
          </w:tcPr>
          <w:p w14:paraId="0BFCED8A"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01317777"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61C0C9C6"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44C787E5" w14:textId="77777777" w:rsidTr="00D45843">
        <w:trPr>
          <w:cantSplit/>
          <w:trHeight w:val="900"/>
        </w:trPr>
        <w:tc>
          <w:tcPr>
            <w:tcW w:w="1262" w:type="dxa"/>
            <w:vMerge w:val="restart"/>
          </w:tcPr>
          <w:p w14:paraId="57FD6398"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4.識別與鑑別</w:t>
            </w:r>
          </w:p>
        </w:tc>
        <w:tc>
          <w:tcPr>
            <w:tcW w:w="1417" w:type="dxa"/>
            <w:vAlign w:val="center"/>
          </w:tcPr>
          <w:p w14:paraId="2EE2A2C6"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4.1內部使用者之識別與鑑別</w:t>
            </w:r>
          </w:p>
        </w:tc>
        <w:tc>
          <w:tcPr>
            <w:tcW w:w="2307" w:type="dxa"/>
            <w:vAlign w:val="center"/>
          </w:tcPr>
          <w:p w14:paraId="478B56A1" w14:textId="1D235496"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資通系統應具備唯一識別及鑑別機關使用者</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或代表機關使用者行為之程序</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之功能，禁止使用共用帳號。</w:t>
            </w:r>
          </w:p>
        </w:tc>
        <w:tc>
          <w:tcPr>
            <w:tcW w:w="396" w:type="dxa"/>
            <w:vAlign w:val="center"/>
          </w:tcPr>
          <w:p w14:paraId="47872A04"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2763B8E4"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37B8C9B6"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vAlign w:val="center"/>
          </w:tcPr>
          <w:p w14:paraId="471F1E83"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識別方式：</w:t>
            </w:r>
          </w:p>
          <w:p w14:paraId="0FE267CD"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□帳號 □憑證 □其他</w:t>
            </w:r>
          </w:p>
          <w:p w14:paraId="7BB4DFA3" w14:textId="77777777" w:rsidR="00550416" w:rsidRPr="00462A7C" w:rsidRDefault="00550416" w:rsidP="00D45843">
            <w:pPr>
              <w:rPr>
                <w:rFonts w:ascii="微軟正黑體" w:eastAsia="微軟正黑體" w:hAnsi="微軟正黑體"/>
                <w:sz w:val="24"/>
                <w:szCs w:val="24"/>
                <w:shd w:val="pct15" w:color="auto" w:fill="FFFFFF"/>
              </w:rPr>
            </w:pPr>
          </w:p>
          <w:p w14:paraId="64F46AF2"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鑑別方式：</w:t>
            </w:r>
          </w:p>
          <w:p w14:paraId="0FB7B3FD"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□密碼 □PIN碼 □其他</w:t>
            </w:r>
          </w:p>
          <w:p w14:paraId="15809DDF" w14:textId="77777777" w:rsidR="00550416" w:rsidRPr="00462A7C" w:rsidRDefault="00550416" w:rsidP="00D45843">
            <w:pPr>
              <w:rPr>
                <w:rFonts w:ascii="微軟正黑體" w:eastAsia="微軟正黑體" w:hAnsi="微軟正黑體"/>
                <w:sz w:val="24"/>
                <w:szCs w:val="24"/>
                <w:shd w:val="pct15" w:color="auto" w:fill="FFFFFF"/>
              </w:rPr>
            </w:pPr>
          </w:p>
        </w:tc>
        <w:tc>
          <w:tcPr>
            <w:tcW w:w="1403" w:type="dxa"/>
            <w:vAlign w:val="center"/>
          </w:tcPr>
          <w:p w14:paraId="023526E4"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4C21B91E"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0CDB6363" w14:textId="77777777" w:rsidTr="00D45843">
        <w:trPr>
          <w:cantSplit/>
          <w:trHeight w:val="900"/>
        </w:trPr>
        <w:tc>
          <w:tcPr>
            <w:tcW w:w="1262" w:type="dxa"/>
            <w:vMerge/>
          </w:tcPr>
          <w:p w14:paraId="35B53E6C"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05289419"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4.2內部使用者之識別與鑑別</w:t>
            </w:r>
          </w:p>
        </w:tc>
        <w:tc>
          <w:tcPr>
            <w:tcW w:w="2307" w:type="dxa"/>
            <w:vAlign w:val="center"/>
          </w:tcPr>
          <w:p w14:paraId="00C634E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對資通系統之存取採取多重認證技術。</w:t>
            </w:r>
          </w:p>
        </w:tc>
        <w:tc>
          <w:tcPr>
            <w:tcW w:w="396" w:type="dxa"/>
            <w:vAlign w:val="center"/>
          </w:tcPr>
          <w:p w14:paraId="4EE8A077"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4D60DC8F" w14:textId="77777777" w:rsidR="00550416" w:rsidRPr="00462A7C" w:rsidRDefault="00550416" w:rsidP="00D45843">
            <w:pPr>
              <w:rPr>
                <w:rFonts w:ascii="微軟正黑體" w:eastAsia="微軟正黑體" w:hAnsi="微軟正黑體"/>
                <w:sz w:val="24"/>
                <w:szCs w:val="24"/>
              </w:rPr>
            </w:pPr>
          </w:p>
        </w:tc>
        <w:tc>
          <w:tcPr>
            <w:tcW w:w="397" w:type="dxa"/>
            <w:vAlign w:val="center"/>
          </w:tcPr>
          <w:p w14:paraId="17FA2B66"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735FAC89" w14:textId="77777777" w:rsidR="00550416" w:rsidRPr="00462A7C" w:rsidRDefault="00550416" w:rsidP="00D45843">
            <w:pPr>
              <w:rPr>
                <w:rFonts w:ascii="微軟正黑體" w:eastAsia="微軟正黑體" w:hAnsi="微軟正黑體"/>
                <w:sz w:val="24"/>
                <w:szCs w:val="24"/>
                <w:shd w:val="pct15" w:color="auto" w:fill="FFFFFF"/>
              </w:rPr>
            </w:pPr>
          </w:p>
        </w:tc>
        <w:tc>
          <w:tcPr>
            <w:tcW w:w="1403" w:type="dxa"/>
            <w:vAlign w:val="center"/>
          </w:tcPr>
          <w:p w14:paraId="386B04B9"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7CA0F7E8"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46538328"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79F7D505" w14:textId="77777777" w:rsidTr="00D45843">
        <w:trPr>
          <w:cantSplit/>
          <w:trHeight w:val="900"/>
        </w:trPr>
        <w:tc>
          <w:tcPr>
            <w:tcW w:w="1262" w:type="dxa"/>
            <w:vMerge/>
          </w:tcPr>
          <w:p w14:paraId="578075E0"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7636F2F4"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4.3身分驗證管理</w:t>
            </w:r>
          </w:p>
        </w:tc>
        <w:tc>
          <w:tcPr>
            <w:tcW w:w="2307" w:type="dxa"/>
            <w:vAlign w:val="center"/>
          </w:tcPr>
          <w:p w14:paraId="35138004" w14:textId="6C0B2EA6" w:rsidR="00550416" w:rsidRPr="00462A7C" w:rsidRDefault="00550416" w:rsidP="00D45843">
            <w:pPr>
              <w:rPr>
                <w:rFonts w:ascii="微軟正黑體" w:eastAsia="微軟正黑體" w:hAnsi="微軟正黑體"/>
                <w:sz w:val="24"/>
                <w:szCs w:val="24"/>
                <w:lang w:val="en-US"/>
              </w:rPr>
            </w:pPr>
            <w:r w:rsidRPr="00462A7C">
              <w:rPr>
                <w:rFonts w:ascii="微軟正黑體" w:eastAsia="微軟正黑體" w:hAnsi="微軟正黑體"/>
                <w:sz w:val="24"/>
                <w:szCs w:val="24"/>
              </w:rPr>
              <w:t>使用預設密碼登入系統時，應於登入後要求立即變更。</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建議透過系統機制要求使用者登入後立即變更密碼</w:t>
            </w:r>
            <w:r w:rsidRPr="00462A7C">
              <w:rPr>
                <w:rFonts w:ascii="微軟正黑體" w:eastAsia="微軟正黑體" w:hAnsi="微軟正黑體"/>
                <w:sz w:val="24"/>
                <w:szCs w:val="24"/>
                <w:lang w:val="en-US"/>
              </w:rPr>
              <w:t>)</w:t>
            </w:r>
          </w:p>
        </w:tc>
        <w:tc>
          <w:tcPr>
            <w:tcW w:w="396" w:type="dxa"/>
            <w:vAlign w:val="center"/>
          </w:tcPr>
          <w:p w14:paraId="4822D938"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7BF402EC"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5B20FFCF"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1C028D94"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（請廠商說明系統如何強制首次登入變更預設密碼或由使用者自訂）</w:t>
            </w:r>
          </w:p>
        </w:tc>
        <w:tc>
          <w:tcPr>
            <w:tcW w:w="1403" w:type="dxa"/>
            <w:vAlign w:val="center"/>
          </w:tcPr>
          <w:p w14:paraId="28FE3764"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3B9FBBE3"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21801F22" w14:textId="77777777" w:rsidTr="00D45843">
        <w:trPr>
          <w:cantSplit/>
          <w:trHeight w:val="900"/>
        </w:trPr>
        <w:tc>
          <w:tcPr>
            <w:tcW w:w="1262" w:type="dxa"/>
            <w:vMerge/>
          </w:tcPr>
          <w:p w14:paraId="33B40DB0"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1D7DEFEF"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4.4身分驗證管理</w:t>
            </w:r>
          </w:p>
        </w:tc>
        <w:tc>
          <w:tcPr>
            <w:tcW w:w="2307" w:type="dxa"/>
            <w:vAlign w:val="center"/>
          </w:tcPr>
          <w:p w14:paraId="036A52E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身分驗證相關資訊不以明文傳輸。</w:t>
            </w:r>
          </w:p>
        </w:tc>
        <w:tc>
          <w:tcPr>
            <w:tcW w:w="396" w:type="dxa"/>
            <w:vAlign w:val="center"/>
          </w:tcPr>
          <w:p w14:paraId="20FA5E47"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3FFF89C8"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49559C24"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7453ECCA"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（請廠商說明身分驗證資料、密碼之隱碼加密傳輸與雜湊儲存演算法）</w:t>
            </w:r>
          </w:p>
        </w:tc>
        <w:tc>
          <w:tcPr>
            <w:tcW w:w="1403" w:type="dxa"/>
            <w:vAlign w:val="center"/>
          </w:tcPr>
          <w:p w14:paraId="52AFE7CF"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415CD5BA"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1CDB89A9" w14:textId="77777777" w:rsidTr="00D45843">
        <w:trPr>
          <w:cantSplit/>
          <w:trHeight w:val="900"/>
        </w:trPr>
        <w:tc>
          <w:tcPr>
            <w:tcW w:w="1262" w:type="dxa"/>
            <w:vMerge/>
          </w:tcPr>
          <w:p w14:paraId="4B3717AB"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1B93DD6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4.5身分驗證管理</w:t>
            </w:r>
          </w:p>
        </w:tc>
        <w:tc>
          <w:tcPr>
            <w:tcW w:w="2307" w:type="dxa"/>
            <w:vAlign w:val="center"/>
          </w:tcPr>
          <w:p w14:paraId="12A2846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具備帳戶鎖定機制，帳號登入進行身分驗證失敗達五次後，至少十五分鐘內不允許該帳號繼續嘗試登入或使用機關自建之失敗驗證機制。</w:t>
            </w:r>
          </w:p>
        </w:tc>
        <w:tc>
          <w:tcPr>
            <w:tcW w:w="396" w:type="dxa"/>
            <w:vAlign w:val="center"/>
          </w:tcPr>
          <w:p w14:paraId="7FBF1DA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61E1FB51"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3573364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1FF72D0C"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（請廠商說明登入失敗鎖定機制之次數與鎖定時間限制）</w:t>
            </w:r>
          </w:p>
        </w:tc>
        <w:tc>
          <w:tcPr>
            <w:tcW w:w="1403" w:type="dxa"/>
            <w:vAlign w:val="center"/>
          </w:tcPr>
          <w:p w14:paraId="6887EF9C"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42003419"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7276A6AD" w14:textId="77777777" w:rsidTr="00D45843">
        <w:trPr>
          <w:cantSplit/>
          <w:trHeight w:val="900"/>
        </w:trPr>
        <w:tc>
          <w:tcPr>
            <w:tcW w:w="1262" w:type="dxa"/>
            <w:vMerge/>
          </w:tcPr>
          <w:p w14:paraId="2D3CE56C"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143A2F96"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4.6身分驗證管理</w:t>
            </w:r>
          </w:p>
        </w:tc>
        <w:tc>
          <w:tcPr>
            <w:tcW w:w="2307" w:type="dxa"/>
            <w:vAlign w:val="center"/>
          </w:tcPr>
          <w:p w14:paraId="17404EAF" w14:textId="7A1EB636" w:rsidR="00550416" w:rsidRPr="00462A7C" w:rsidRDefault="00550416" w:rsidP="00D45843">
            <w:pPr>
              <w:rPr>
                <w:rFonts w:ascii="微軟正黑體" w:eastAsia="微軟正黑體" w:hAnsi="微軟正黑體"/>
                <w:sz w:val="24"/>
                <w:szCs w:val="24"/>
                <w:lang w:val="en-US"/>
              </w:rPr>
            </w:pPr>
            <w:r w:rsidRPr="00462A7C">
              <w:rPr>
                <w:rFonts w:ascii="微軟正黑體" w:eastAsia="微軟正黑體" w:hAnsi="微軟正黑體"/>
                <w:sz w:val="24"/>
                <w:szCs w:val="24"/>
              </w:rPr>
              <w:t>使用密碼進行驗證時，應強制最低密碼複雜度;強制密碼最短及最長之效期限制。</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密碼不少於12碼，且由大小寫、數字及符號組成混合，且需在一定期間[1~90天]內變更</w:t>
            </w:r>
            <w:r w:rsidRPr="00462A7C">
              <w:rPr>
                <w:rFonts w:ascii="微軟正黑體" w:eastAsia="微軟正黑體" w:hAnsi="微軟正黑體"/>
                <w:sz w:val="24"/>
                <w:szCs w:val="24"/>
                <w:lang w:val="en-US"/>
              </w:rPr>
              <w:t>)</w:t>
            </w:r>
          </w:p>
        </w:tc>
        <w:tc>
          <w:tcPr>
            <w:tcW w:w="396" w:type="dxa"/>
            <w:vAlign w:val="center"/>
          </w:tcPr>
          <w:p w14:paraId="1917441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2C9C5996"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0525958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0DE715B2"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（請廠商說明密碼複雜度原則、最長90天與最短1天之效期限制組態）</w:t>
            </w:r>
          </w:p>
        </w:tc>
        <w:tc>
          <w:tcPr>
            <w:tcW w:w="1403" w:type="dxa"/>
            <w:vAlign w:val="center"/>
          </w:tcPr>
          <w:p w14:paraId="75380E79"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02903CBC"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3153BAC4" w14:textId="77777777" w:rsidTr="00D45843">
        <w:trPr>
          <w:cantSplit/>
          <w:trHeight w:val="900"/>
        </w:trPr>
        <w:tc>
          <w:tcPr>
            <w:tcW w:w="1262" w:type="dxa"/>
            <w:vMerge/>
          </w:tcPr>
          <w:p w14:paraId="4CE52566"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0DD88FB3"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4.7身分驗證管理</w:t>
            </w:r>
          </w:p>
        </w:tc>
        <w:tc>
          <w:tcPr>
            <w:tcW w:w="2307" w:type="dxa"/>
            <w:vAlign w:val="center"/>
          </w:tcPr>
          <w:p w14:paraId="480D911B"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密碼變更時，至少不可以與前三次使用過之密碼相同。</w:t>
            </w:r>
          </w:p>
        </w:tc>
        <w:tc>
          <w:tcPr>
            <w:tcW w:w="396" w:type="dxa"/>
            <w:vAlign w:val="center"/>
          </w:tcPr>
          <w:p w14:paraId="4B8492CC"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38007BB8"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059712FF"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0FC06940"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（請廠商說明系統防止重複使用歷史密碼之限制機制）</w:t>
            </w:r>
          </w:p>
        </w:tc>
        <w:tc>
          <w:tcPr>
            <w:tcW w:w="1403" w:type="dxa"/>
            <w:vAlign w:val="center"/>
          </w:tcPr>
          <w:p w14:paraId="639280F5"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066A2680"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12628430" w14:textId="77777777" w:rsidTr="00D45843">
        <w:trPr>
          <w:cantSplit/>
          <w:trHeight w:val="900"/>
        </w:trPr>
        <w:tc>
          <w:tcPr>
            <w:tcW w:w="1262" w:type="dxa"/>
            <w:vMerge/>
          </w:tcPr>
          <w:p w14:paraId="7430C8DE"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0E96DA6C"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4.8身分驗證管理</w:t>
            </w:r>
          </w:p>
        </w:tc>
        <w:tc>
          <w:tcPr>
            <w:tcW w:w="2307" w:type="dxa"/>
            <w:vAlign w:val="center"/>
          </w:tcPr>
          <w:p w14:paraId="4C4618C1"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對非內部使用者，可依機關自行規範密碼設定強度、效期與密碼不重複次數。</w:t>
            </w:r>
          </w:p>
        </w:tc>
        <w:tc>
          <w:tcPr>
            <w:tcW w:w="396" w:type="dxa"/>
            <w:vAlign w:val="center"/>
          </w:tcPr>
          <w:p w14:paraId="383094C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3AC983D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5FD4BE1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7F8DDF35"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（請廠商說明對外部廠商</w:t>
            </w:r>
            <w:r w:rsidRPr="00462A7C">
              <w:rPr>
                <w:rFonts w:ascii="微軟正黑體" w:eastAsia="微軟正黑體" w:hAnsi="微軟正黑體" w:hint="eastAsia"/>
                <w:sz w:val="24"/>
                <w:szCs w:val="24"/>
                <w:shd w:val="pct15" w:color="auto" w:fill="FFFFFF"/>
              </w:rPr>
              <w:t>／</w:t>
            </w:r>
            <w:r w:rsidRPr="00462A7C">
              <w:rPr>
                <w:rFonts w:ascii="微軟正黑體" w:eastAsia="微軟正黑體" w:hAnsi="微軟正黑體"/>
                <w:sz w:val="24"/>
                <w:szCs w:val="24"/>
                <w:shd w:val="pct15" w:color="auto" w:fill="FFFFFF"/>
              </w:rPr>
              <w:t>公眾使用者帳號之密碼安全強度規範）</w:t>
            </w:r>
          </w:p>
        </w:tc>
        <w:tc>
          <w:tcPr>
            <w:tcW w:w="1403" w:type="dxa"/>
            <w:vAlign w:val="center"/>
          </w:tcPr>
          <w:p w14:paraId="00B8E673"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506D765C"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7542A058" w14:textId="77777777" w:rsidTr="00D45843">
        <w:trPr>
          <w:cantSplit/>
          <w:trHeight w:val="900"/>
        </w:trPr>
        <w:tc>
          <w:tcPr>
            <w:tcW w:w="1262" w:type="dxa"/>
            <w:vMerge/>
          </w:tcPr>
          <w:p w14:paraId="6875DF6E"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0D096F6F"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4.9身分驗證管理</w:t>
            </w:r>
          </w:p>
        </w:tc>
        <w:tc>
          <w:tcPr>
            <w:tcW w:w="2307" w:type="dxa"/>
            <w:vAlign w:val="center"/>
          </w:tcPr>
          <w:p w14:paraId="3E049B17" w14:textId="5379B439" w:rsidR="00550416" w:rsidRPr="00462A7C" w:rsidRDefault="00550416" w:rsidP="00D45843">
            <w:pPr>
              <w:rPr>
                <w:rFonts w:ascii="微軟正黑體" w:eastAsia="微軟正黑體" w:hAnsi="微軟正黑體"/>
                <w:sz w:val="24"/>
                <w:szCs w:val="24"/>
                <w:lang w:val="en-US"/>
              </w:rPr>
            </w:pPr>
            <w:r w:rsidRPr="00462A7C">
              <w:rPr>
                <w:rFonts w:ascii="微軟正黑體" w:eastAsia="微軟正黑體" w:hAnsi="微軟正黑體"/>
                <w:sz w:val="24"/>
                <w:szCs w:val="24"/>
              </w:rPr>
              <w:t>身分驗證機制應防範自動化程式之登入或密碼更換嘗試。</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應有captcha</w:t>
            </w:r>
            <w:r w:rsidRPr="00462A7C">
              <w:rPr>
                <w:rFonts w:ascii="微軟正黑體" w:eastAsia="微軟正黑體" w:hAnsi="微軟正黑體" w:hint="eastAsia"/>
                <w:sz w:val="24"/>
                <w:szCs w:val="24"/>
              </w:rPr>
              <w:t>等相關</w:t>
            </w:r>
            <w:r w:rsidRPr="00462A7C">
              <w:rPr>
                <w:rFonts w:ascii="微軟正黑體" w:eastAsia="微軟正黑體" w:hAnsi="微軟正黑體"/>
                <w:sz w:val="24"/>
                <w:szCs w:val="24"/>
              </w:rPr>
              <w:t>機制，請提供佐證</w:t>
            </w:r>
            <w:r w:rsidRPr="00462A7C">
              <w:rPr>
                <w:rFonts w:ascii="微軟正黑體" w:eastAsia="微軟正黑體" w:hAnsi="微軟正黑體"/>
                <w:sz w:val="24"/>
                <w:szCs w:val="24"/>
                <w:lang w:val="en-US"/>
              </w:rPr>
              <w:t>)</w:t>
            </w:r>
          </w:p>
        </w:tc>
        <w:tc>
          <w:tcPr>
            <w:tcW w:w="396" w:type="dxa"/>
            <w:vAlign w:val="center"/>
          </w:tcPr>
          <w:p w14:paraId="51BE89CF"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15B9BCD8"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118E5A80"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1D32A48A"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（請廠商說明防範機器人自動化惡意登入之防護機制並檢附佐證）</w:t>
            </w:r>
          </w:p>
        </w:tc>
        <w:tc>
          <w:tcPr>
            <w:tcW w:w="1403" w:type="dxa"/>
            <w:vAlign w:val="center"/>
          </w:tcPr>
          <w:p w14:paraId="3ADEF2E9"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1619B801"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73B4AC4B"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22D05467" w14:textId="77777777" w:rsidTr="00D45843">
        <w:trPr>
          <w:cantSplit/>
          <w:trHeight w:val="900"/>
        </w:trPr>
        <w:tc>
          <w:tcPr>
            <w:tcW w:w="1262" w:type="dxa"/>
            <w:vMerge/>
          </w:tcPr>
          <w:p w14:paraId="180E4DC7"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77CA7DD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4.10身分驗證管理</w:t>
            </w:r>
          </w:p>
        </w:tc>
        <w:tc>
          <w:tcPr>
            <w:tcW w:w="2307" w:type="dxa"/>
            <w:vAlign w:val="center"/>
          </w:tcPr>
          <w:p w14:paraId="2E4B9ECB"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密碼重設機制對使用者新身分確認後，發送一次性及具有時效性符記。</w:t>
            </w:r>
          </w:p>
        </w:tc>
        <w:tc>
          <w:tcPr>
            <w:tcW w:w="396" w:type="dxa"/>
            <w:vAlign w:val="center"/>
          </w:tcPr>
          <w:p w14:paraId="26178FDD"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70F6DB03"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493CF81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4306DA95"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（請廠商說明密碼重設流程之安全性與一次性符記時效限制）</w:t>
            </w:r>
          </w:p>
        </w:tc>
        <w:tc>
          <w:tcPr>
            <w:tcW w:w="1403" w:type="dxa"/>
            <w:vAlign w:val="center"/>
          </w:tcPr>
          <w:p w14:paraId="78FC577F"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03B5AD62"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6BC94105"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0DE52397" w14:textId="77777777" w:rsidTr="00D45843">
        <w:trPr>
          <w:cantSplit/>
          <w:trHeight w:val="900"/>
        </w:trPr>
        <w:tc>
          <w:tcPr>
            <w:tcW w:w="1262" w:type="dxa"/>
            <w:vMerge/>
          </w:tcPr>
          <w:p w14:paraId="2D42C95D"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7633B55F"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4.11鑑別資訊回饋</w:t>
            </w:r>
          </w:p>
        </w:tc>
        <w:tc>
          <w:tcPr>
            <w:tcW w:w="2307" w:type="dxa"/>
            <w:vAlign w:val="center"/>
          </w:tcPr>
          <w:p w14:paraId="38C1ED61" w14:textId="03027C9B" w:rsidR="00550416" w:rsidRPr="00462A7C" w:rsidRDefault="00550416" w:rsidP="00D45843">
            <w:pPr>
              <w:rPr>
                <w:rFonts w:ascii="微軟正黑體" w:eastAsia="微軟正黑體" w:hAnsi="微軟正黑體"/>
                <w:sz w:val="24"/>
                <w:szCs w:val="24"/>
                <w:lang w:val="en-US"/>
              </w:rPr>
            </w:pPr>
            <w:r w:rsidRPr="00462A7C">
              <w:rPr>
                <w:rFonts w:ascii="微軟正黑體" w:eastAsia="微軟正黑體" w:hAnsi="微軟正黑體"/>
                <w:sz w:val="24"/>
                <w:szCs w:val="24"/>
              </w:rPr>
              <w:t>資通系統應遮蔽鑑別過程中之資訊。</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如</w:t>
            </w:r>
            <w:r w:rsidRPr="00462A7C">
              <w:rPr>
                <w:rFonts w:ascii="微軟正黑體" w:eastAsia="微軟正黑體" w:hAnsi="微軟正黑體" w:hint="eastAsia"/>
                <w:sz w:val="24"/>
                <w:szCs w:val="24"/>
              </w:rPr>
              <w:t>：</w:t>
            </w:r>
            <w:r w:rsidRPr="00462A7C">
              <w:rPr>
                <w:rFonts w:ascii="微軟正黑體" w:eastAsia="微軟正黑體" w:hAnsi="微軟正黑體"/>
                <w:sz w:val="24"/>
                <w:szCs w:val="24"/>
              </w:rPr>
              <w:t>以*取代真實輸入字元</w:t>
            </w:r>
            <w:r w:rsidRPr="00462A7C">
              <w:rPr>
                <w:rFonts w:ascii="微軟正黑體" w:eastAsia="微軟正黑體" w:hAnsi="微軟正黑體"/>
                <w:sz w:val="24"/>
                <w:szCs w:val="24"/>
                <w:lang w:val="en-US"/>
              </w:rPr>
              <w:t>)</w:t>
            </w:r>
          </w:p>
        </w:tc>
        <w:tc>
          <w:tcPr>
            <w:tcW w:w="396" w:type="dxa"/>
            <w:vAlign w:val="center"/>
          </w:tcPr>
          <w:p w14:paraId="02BC836D"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150A9044"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514D45DD"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1C7E12DE"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（請廠商說明密碼輸入欄位之遮蔽處理）</w:t>
            </w:r>
          </w:p>
        </w:tc>
        <w:tc>
          <w:tcPr>
            <w:tcW w:w="1403" w:type="dxa"/>
            <w:vAlign w:val="center"/>
          </w:tcPr>
          <w:p w14:paraId="2BA6917C"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30281CC9"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529564F5" w14:textId="77777777" w:rsidTr="00D45843">
        <w:trPr>
          <w:cantSplit/>
          <w:trHeight w:val="900"/>
        </w:trPr>
        <w:tc>
          <w:tcPr>
            <w:tcW w:w="1262" w:type="dxa"/>
            <w:vMerge/>
          </w:tcPr>
          <w:p w14:paraId="2A92FFCB"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646BE177"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4.12加密模組鑑別</w:t>
            </w:r>
          </w:p>
        </w:tc>
        <w:tc>
          <w:tcPr>
            <w:tcW w:w="2307" w:type="dxa"/>
            <w:vAlign w:val="center"/>
          </w:tcPr>
          <w:p w14:paraId="19B58074"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資通系統如以密碼進行鑑別時，該密碼應加密或經雜湊處理後儲存。</w:t>
            </w:r>
          </w:p>
        </w:tc>
        <w:tc>
          <w:tcPr>
            <w:tcW w:w="396" w:type="dxa"/>
            <w:vAlign w:val="center"/>
          </w:tcPr>
          <w:p w14:paraId="630D9D08"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1C4E334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7F119F1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62119BC2"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（請廠商說明資料庫儲存密碼之單向雜湊演算法與加鹽 Salt 機制）</w:t>
            </w:r>
          </w:p>
        </w:tc>
        <w:tc>
          <w:tcPr>
            <w:tcW w:w="1403" w:type="dxa"/>
            <w:vAlign w:val="center"/>
          </w:tcPr>
          <w:p w14:paraId="5891504B"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59C23FE3"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0C19BDDC"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79A3440B" w14:textId="77777777" w:rsidTr="00D45843">
        <w:trPr>
          <w:cantSplit/>
          <w:trHeight w:val="900"/>
        </w:trPr>
        <w:tc>
          <w:tcPr>
            <w:tcW w:w="1262" w:type="dxa"/>
            <w:vMerge/>
          </w:tcPr>
          <w:p w14:paraId="484EE225"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154688CD"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4.13非內部使用者之識別與鑑別</w:t>
            </w:r>
          </w:p>
        </w:tc>
        <w:tc>
          <w:tcPr>
            <w:tcW w:w="2307" w:type="dxa"/>
            <w:vAlign w:val="center"/>
          </w:tcPr>
          <w:p w14:paraId="4DFACE67" w14:textId="12A4E0E2"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資通系統應識別及鑑別非機關使用者</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或代表機關使用者行為之程序</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w:t>
            </w:r>
          </w:p>
        </w:tc>
        <w:tc>
          <w:tcPr>
            <w:tcW w:w="396" w:type="dxa"/>
            <w:vAlign w:val="center"/>
          </w:tcPr>
          <w:p w14:paraId="29CD2C8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3F31C1C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72E30857"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vAlign w:val="center"/>
          </w:tcPr>
          <w:p w14:paraId="0AC3DBC8"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識別方式：</w:t>
            </w:r>
          </w:p>
          <w:p w14:paraId="16D349F8"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□帳號 □憑證 □其他</w:t>
            </w:r>
          </w:p>
          <w:p w14:paraId="42C97F6B" w14:textId="7707ABAA"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br/>
            </w:r>
          </w:p>
          <w:p w14:paraId="4729FAEC"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鑑別方式：</w:t>
            </w:r>
          </w:p>
          <w:p w14:paraId="0538D685" w14:textId="46B85EEE" w:rsidR="00550416" w:rsidRPr="00462A7C" w:rsidRDefault="00550416" w:rsidP="00D45843">
            <w:pPr>
              <w:rPr>
                <w:rFonts w:ascii="微軟正黑體" w:eastAsia="微軟正黑體" w:hAnsi="微軟正黑體"/>
                <w:sz w:val="24"/>
                <w:szCs w:val="24"/>
                <w:shd w:val="pct15" w:color="auto" w:fill="FFFFFF"/>
                <w:lang w:val="en-US"/>
              </w:rPr>
            </w:pPr>
            <w:r w:rsidRPr="00462A7C">
              <w:rPr>
                <w:rFonts w:ascii="微軟正黑體" w:eastAsia="微軟正黑體" w:hAnsi="微軟正黑體"/>
                <w:sz w:val="24"/>
                <w:szCs w:val="24"/>
                <w:shd w:val="pct15" w:color="auto" w:fill="FFFFFF"/>
              </w:rPr>
              <w:t>□密碼 □PIN碼 □其他</w:t>
            </w:r>
          </w:p>
        </w:tc>
        <w:tc>
          <w:tcPr>
            <w:tcW w:w="1403" w:type="dxa"/>
            <w:vAlign w:val="center"/>
          </w:tcPr>
          <w:p w14:paraId="708A6AF4"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09360D27"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003FC88F" w14:textId="77777777" w:rsidTr="00D45843">
        <w:trPr>
          <w:cantSplit/>
          <w:trHeight w:val="900"/>
        </w:trPr>
        <w:tc>
          <w:tcPr>
            <w:tcW w:w="1262" w:type="dxa"/>
            <w:vMerge w:val="restart"/>
          </w:tcPr>
          <w:p w14:paraId="077640A7"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5.系統與服務獲得</w:t>
            </w:r>
          </w:p>
        </w:tc>
        <w:tc>
          <w:tcPr>
            <w:tcW w:w="1417" w:type="dxa"/>
            <w:vAlign w:val="center"/>
          </w:tcPr>
          <w:p w14:paraId="5E9AF44C"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5.1系統發展生命週期需求階段</w:t>
            </w:r>
          </w:p>
        </w:tc>
        <w:tc>
          <w:tcPr>
            <w:tcW w:w="2307" w:type="dxa"/>
            <w:vAlign w:val="center"/>
          </w:tcPr>
          <w:p w14:paraId="799AF933" w14:textId="2544EF0D"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針對系統安全需求</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含機密性、可用性、完整性</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，進行確認。</w:t>
            </w:r>
          </w:p>
        </w:tc>
        <w:tc>
          <w:tcPr>
            <w:tcW w:w="396" w:type="dxa"/>
            <w:vAlign w:val="center"/>
          </w:tcPr>
          <w:p w14:paraId="49570174"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29DF969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01A0AAFF"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0BCCBC73"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（請廠商說明如何透過安全評估機制確認平台三項安全構面）</w:t>
            </w:r>
          </w:p>
        </w:tc>
        <w:tc>
          <w:tcPr>
            <w:tcW w:w="1403" w:type="dxa"/>
            <w:vAlign w:val="center"/>
          </w:tcPr>
          <w:p w14:paraId="48664A04"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17325050"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3A2F726E" w14:textId="77777777" w:rsidTr="00D45843">
        <w:trPr>
          <w:cantSplit/>
          <w:trHeight w:val="900"/>
        </w:trPr>
        <w:tc>
          <w:tcPr>
            <w:tcW w:w="1262" w:type="dxa"/>
            <w:vMerge/>
          </w:tcPr>
          <w:p w14:paraId="29FDD1F8"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096CDD88"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5.2系統發展生命週期設計階段</w:t>
            </w:r>
          </w:p>
        </w:tc>
        <w:tc>
          <w:tcPr>
            <w:tcW w:w="2307" w:type="dxa"/>
            <w:vAlign w:val="center"/>
          </w:tcPr>
          <w:p w14:paraId="307B6261"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根據系統功能與要求，識別可能影響系統之威脅，進行風險分析及評估。</w:t>
            </w:r>
          </w:p>
        </w:tc>
        <w:tc>
          <w:tcPr>
            <w:tcW w:w="396" w:type="dxa"/>
            <w:vAlign w:val="center"/>
          </w:tcPr>
          <w:p w14:paraId="0879F104"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491FEEC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69176D2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42C45C58"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（請廠商說明設計階段執行威脅識別與專案風險評估之規劃）</w:t>
            </w:r>
          </w:p>
        </w:tc>
        <w:tc>
          <w:tcPr>
            <w:tcW w:w="1403" w:type="dxa"/>
            <w:vAlign w:val="center"/>
          </w:tcPr>
          <w:p w14:paraId="0217859F"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w:t>
            </w:r>
            <w:r w:rsidRPr="00462A7C">
              <w:rPr>
                <w:rFonts w:ascii="微軟正黑體" w:eastAsia="微軟正黑體" w:hAnsi="微軟正黑體" w:hint="eastAsia"/>
                <w:sz w:val="24"/>
                <w:szCs w:val="24"/>
                <w:shd w:val="pct15" w:color="auto" w:fill="FFFFFF"/>
              </w:rPr>
              <w:t>符</w:t>
            </w:r>
            <w:r w:rsidRPr="00462A7C">
              <w:rPr>
                <w:rFonts w:ascii="微軟正黑體" w:eastAsia="微軟正黑體" w:hAnsi="微軟正黑體"/>
                <w:sz w:val="24"/>
                <w:szCs w:val="24"/>
                <w:shd w:val="pct15" w:color="auto" w:fill="FFFFFF"/>
              </w:rPr>
              <w:t>合</w:t>
            </w:r>
          </w:p>
          <w:p w14:paraId="5B6DDC95"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20B42656"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30D56B01" w14:textId="77777777" w:rsidTr="00D45843">
        <w:trPr>
          <w:cantSplit/>
          <w:trHeight w:val="900"/>
        </w:trPr>
        <w:tc>
          <w:tcPr>
            <w:tcW w:w="1262" w:type="dxa"/>
            <w:vMerge/>
          </w:tcPr>
          <w:p w14:paraId="4945C0D9"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14042B56"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5.3系統發展生命週期設計階段</w:t>
            </w:r>
          </w:p>
        </w:tc>
        <w:tc>
          <w:tcPr>
            <w:tcW w:w="2307" w:type="dxa"/>
            <w:vAlign w:val="center"/>
          </w:tcPr>
          <w:p w14:paraId="7EFF484C"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將風險評估結果回饋需求階段之檢核項目，並提出安全需求修正。</w:t>
            </w:r>
          </w:p>
        </w:tc>
        <w:tc>
          <w:tcPr>
            <w:tcW w:w="396" w:type="dxa"/>
            <w:vAlign w:val="center"/>
          </w:tcPr>
          <w:p w14:paraId="22858572"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775D2739"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4BB6BA7B"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3C1CD56E"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（請廠商說明如何將風險評估結果回饋至後續開發之安全修正）</w:t>
            </w:r>
          </w:p>
        </w:tc>
        <w:tc>
          <w:tcPr>
            <w:tcW w:w="1403" w:type="dxa"/>
            <w:vAlign w:val="center"/>
          </w:tcPr>
          <w:p w14:paraId="3934A125"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3316ED85"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11A2E26F"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2DF7B24C" w14:textId="77777777" w:rsidTr="00D45843">
        <w:trPr>
          <w:trHeight w:val="13762"/>
        </w:trPr>
        <w:tc>
          <w:tcPr>
            <w:tcW w:w="1262" w:type="dxa"/>
            <w:vMerge/>
          </w:tcPr>
          <w:p w14:paraId="0676E56D"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1A4C34D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5.4系統發展生命週期開發階段</w:t>
            </w:r>
          </w:p>
        </w:tc>
        <w:tc>
          <w:tcPr>
            <w:tcW w:w="2307" w:type="dxa"/>
          </w:tcPr>
          <w:p w14:paraId="07D55941" w14:textId="4CF49A96" w:rsidR="00550416" w:rsidRPr="00462A7C" w:rsidRDefault="00550416" w:rsidP="00D45843">
            <w:pPr>
              <w:rPr>
                <w:rFonts w:ascii="微軟正黑體" w:eastAsia="微軟正黑體" w:hAnsi="微軟正黑體"/>
                <w:sz w:val="24"/>
                <w:szCs w:val="24"/>
                <w:lang w:val="en-US"/>
              </w:rPr>
            </w:pPr>
            <w:r w:rsidRPr="00462A7C">
              <w:rPr>
                <w:rFonts w:ascii="微軟正黑體" w:eastAsia="微軟正黑體" w:hAnsi="微軟正黑體" w:hint="eastAsia"/>
                <w:sz w:val="24"/>
                <w:szCs w:val="24"/>
              </w:rPr>
              <w:t>應針對安全需求實作必要控制措施。</w:t>
            </w:r>
            <w:r w:rsidRPr="00462A7C">
              <w:rPr>
                <w:rFonts w:ascii="微軟正黑體" w:eastAsia="微軟正黑體" w:hAnsi="微軟正黑體"/>
                <w:sz w:val="24"/>
                <w:szCs w:val="24"/>
                <w:lang w:val="en-US"/>
              </w:rPr>
              <w:t>(</w:t>
            </w:r>
            <w:r w:rsidRPr="00462A7C">
              <w:rPr>
                <w:rFonts w:ascii="微軟正黑體" w:eastAsia="微軟正黑體" w:hAnsi="微軟正黑體" w:hint="eastAsia"/>
                <w:sz w:val="24"/>
                <w:szCs w:val="24"/>
              </w:rPr>
              <w:t>系統發展生命週期皆適用</w:t>
            </w:r>
            <w:r w:rsidRPr="00462A7C">
              <w:rPr>
                <w:rFonts w:ascii="微軟正黑體" w:eastAsia="微軟正黑體" w:hAnsi="微軟正黑體"/>
                <w:sz w:val="24"/>
                <w:szCs w:val="24"/>
                <w:lang w:val="en-US"/>
              </w:rPr>
              <w:t>)</w:t>
            </w:r>
          </w:p>
          <w:p w14:paraId="1ECDCB09"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hint="eastAsia"/>
                <w:sz w:val="24"/>
                <w:szCs w:val="24"/>
              </w:rPr>
              <w:t>主機使用之防毒軟體及版本。</w:t>
            </w:r>
          </w:p>
          <w:p w14:paraId="57F2E97E" w14:textId="584F8470"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hint="eastAsia"/>
                <w:sz w:val="24"/>
                <w:szCs w:val="24"/>
              </w:rPr>
              <w:t>定期更新主機patch。</w:t>
            </w:r>
            <w:r w:rsidRPr="00462A7C">
              <w:rPr>
                <w:rFonts w:ascii="微軟正黑體" w:eastAsia="微軟正黑體" w:hAnsi="微軟正黑體"/>
                <w:sz w:val="24"/>
                <w:szCs w:val="24"/>
                <w:lang w:val="en-US"/>
              </w:rPr>
              <w:t>(</w:t>
            </w:r>
            <w:r w:rsidRPr="00462A7C">
              <w:rPr>
                <w:rFonts w:ascii="微軟正黑體" w:eastAsia="微軟正黑體" w:hAnsi="微軟正黑體" w:hint="eastAsia"/>
                <w:sz w:val="24"/>
                <w:szCs w:val="24"/>
              </w:rPr>
              <w:t>應說明週期，並以不超過每月為宜。</w:t>
            </w:r>
            <w:r w:rsidRPr="00462A7C">
              <w:rPr>
                <w:rFonts w:ascii="微軟正黑體" w:eastAsia="微軟正黑體" w:hAnsi="微軟正黑體"/>
                <w:sz w:val="24"/>
                <w:szCs w:val="24"/>
              </w:rPr>
              <w:t>)</w:t>
            </w:r>
          </w:p>
          <w:p w14:paraId="1CF45CB8"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hint="eastAsia"/>
                <w:sz w:val="24"/>
                <w:szCs w:val="24"/>
              </w:rPr>
              <w:t>網路具有防火牆防護。</w:t>
            </w:r>
          </w:p>
          <w:p w14:paraId="6595BF6E" w14:textId="1CEB110D"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hint="eastAsia"/>
                <w:sz w:val="24"/>
                <w:szCs w:val="24"/>
              </w:rPr>
              <w:t>網路或主機具有入侵偵測機制</w:t>
            </w:r>
            <w:r w:rsidRPr="00462A7C">
              <w:rPr>
                <w:rFonts w:ascii="微軟正黑體" w:eastAsia="微軟正黑體" w:hAnsi="微軟正黑體"/>
                <w:sz w:val="24"/>
                <w:szCs w:val="24"/>
                <w:lang w:val="en-US"/>
              </w:rPr>
              <w:t>(</w:t>
            </w:r>
            <w:r w:rsidRPr="00462A7C">
              <w:rPr>
                <w:rFonts w:ascii="微軟正黑體" w:eastAsia="微軟正黑體" w:hAnsi="微軟正黑體" w:hint="eastAsia"/>
                <w:sz w:val="24"/>
                <w:szCs w:val="24"/>
              </w:rPr>
              <w:t>I</w:t>
            </w:r>
            <w:r w:rsidRPr="00462A7C">
              <w:rPr>
                <w:rFonts w:ascii="微軟正黑體" w:eastAsia="微軟正黑體" w:hAnsi="微軟正黑體"/>
                <w:sz w:val="24"/>
                <w:szCs w:val="24"/>
              </w:rPr>
              <w:t>DS</w:t>
            </w:r>
            <w:r w:rsidRPr="00462A7C">
              <w:rPr>
                <w:rFonts w:ascii="微軟正黑體" w:eastAsia="微軟正黑體" w:hAnsi="微軟正黑體"/>
                <w:sz w:val="24"/>
                <w:szCs w:val="24"/>
                <w:lang w:val="en-US"/>
              </w:rPr>
              <w:t>）</w:t>
            </w:r>
            <w:r w:rsidRPr="00462A7C">
              <w:rPr>
                <w:rFonts w:ascii="微軟正黑體" w:eastAsia="微軟正黑體" w:hAnsi="微軟正黑體" w:hint="eastAsia"/>
                <w:sz w:val="24"/>
                <w:szCs w:val="24"/>
              </w:rPr>
              <w:t>。</w:t>
            </w:r>
          </w:p>
          <w:p w14:paraId="3CDDCED4" w14:textId="6DA304D9"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hint="eastAsia"/>
                <w:sz w:val="24"/>
                <w:szCs w:val="24"/>
              </w:rPr>
              <w:t>網路或主機是否具有入侵防禦機制</w:t>
            </w:r>
            <w:r w:rsidRPr="00462A7C">
              <w:rPr>
                <w:rFonts w:ascii="微軟正黑體" w:eastAsia="微軟正黑體" w:hAnsi="微軟正黑體"/>
                <w:sz w:val="24"/>
                <w:szCs w:val="24"/>
                <w:lang w:val="en-US"/>
              </w:rPr>
              <w:t>(</w:t>
            </w:r>
            <w:r w:rsidRPr="00462A7C">
              <w:rPr>
                <w:rFonts w:ascii="微軟正黑體" w:eastAsia="微軟正黑體" w:hAnsi="微軟正黑體" w:hint="eastAsia"/>
                <w:sz w:val="24"/>
                <w:szCs w:val="24"/>
              </w:rPr>
              <w:t>IPS</w:t>
            </w:r>
            <w:r w:rsidRPr="00462A7C">
              <w:rPr>
                <w:rFonts w:ascii="微軟正黑體" w:eastAsia="微軟正黑體" w:hAnsi="微軟正黑體"/>
                <w:sz w:val="24"/>
                <w:szCs w:val="24"/>
                <w:lang w:val="en-US"/>
              </w:rPr>
              <w:t>)</w:t>
            </w:r>
            <w:r w:rsidRPr="00462A7C">
              <w:rPr>
                <w:rFonts w:ascii="微軟正黑體" w:eastAsia="微軟正黑體" w:hAnsi="微軟正黑體" w:hint="eastAsia"/>
                <w:sz w:val="24"/>
                <w:szCs w:val="24"/>
              </w:rPr>
              <w:t>。</w:t>
            </w:r>
          </w:p>
          <w:p w14:paraId="24547C20" w14:textId="51895045"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hint="eastAsia"/>
                <w:sz w:val="24"/>
                <w:szCs w:val="24"/>
              </w:rPr>
              <w:t>網站是否設有反弱點防護機制</w:t>
            </w:r>
            <w:r w:rsidRPr="00462A7C">
              <w:rPr>
                <w:rFonts w:ascii="微軟正黑體" w:eastAsia="微軟正黑體" w:hAnsi="微軟正黑體"/>
                <w:sz w:val="24"/>
                <w:szCs w:val="24"/>
                <w:lang w:val="en-US"/>
              </w:rPr>
              <w:t>(</w:t>
            </w:r>
            <w:r w:rsidRPr="00462A7C">
              <w:rPr>
                <w:rFonts w:ascii="微軟正黑體" w:eastAsia="微軟正黑體" w:hAnsi="微軟正黑體" w:hint="eastAsia"/>
                <w:sz w:val="24"/>
                <w:szCs w:val="24"/>
              </w:rPr>
              <w:t>網站漏洞修補前之替代性防護機制</w:t>
            </w:r>
            <w:r w:rsidRPr="00462A7C">
              <w:rPr>
                <w:rFonts w:ascii="微軟正黑體" w:eastAsia="微軟正黑體" w:hAnsi="微軟正黑體"/>
                <w:sz w:val="24"/>
                <w:szCs w:val="24"/>
                <w:lang w:val="en-US"/>
              </w:rPr>
              <w:t>)</w:t>
            </w:r>
            <w:r w:rsidRPr="00462A7C">
              <w:rPr>
                <w:rFonts w:ascii="微軟正黑體" w:eastAsia="微軟正黑體" w:hAnsi="微軟正黑體" w:hint="eastAsia"/>
                <w:sz w:val="24"/>
                <w:szCs w:val="24"/>
              </w:rPr>
              <w:t>？</w:t>
            </w:r>
          </w:p>
          <w:p w14:paraId="582A9AAF" w14:textId="42D91214" w:rsidR="00550416" w:rsidRPr="00462A7C" w:rsidRDefault="00550416" w:rsidP="00D45843">
            <w:pPr>
              <w:rPr>
                <w:rFonts w:ascii="微軟正黑體" w:eastAsia="微軟正黑體" w:hAnsi="微軟正黑體"/>
                <w:sz w:val="24"/>
                <w:szCs w:val="24"/>
                <w:lang w:val="en-US"/>
              </w:rPr>
            </w:pPr>
            <w:r w:rsidRPr="00462A7C">
              <w:rPr>
                <w:rFonts w:ascii="微軟正黑體" w:eastAsia="微軟正黑體" w:hAnsi="微軟正黑體" w:hint="eastAsia"/>
                <w:sz w:val="24"/>
                <w:szCs w:val="24"/>
              </w:rPr>
              <w:t>資安防護設備</w:t>
            </w:r>
            <w:r w:rsidRPr="00462A7C">
              <w:rPr>
                <w:rFonts w:ascii="微軟正黑體" w:eastAsia="微軟正黑體" w:hAnsi="微軟正黑體"/>
                <w:sz w:val="24"/>
                <w:szCs w:val="24"/>
                <w:lang w:val="en-US"/>
              </w:rPr>
              <w:t>(</w:t>
            </w:r>
            <w:r w:rsidRPr="00462A7C">
              <w:rPr>
                <w:rFonts w:ascii="微軟正黑體" w:eastAsia="微軟正黑體" w:hAnsi="微軟正黑體" w:hint="eastAsia"/>
                <w:sz w:val="24"/>
                <w:szCs w:val="24"/>
              </w:rPr>
              <w:t>如防火牆、入侵防禦機制等</w:t>
            </w:r>
            <w:r w:rsidRPr="00462A7C">
              <w:rPr>
                <w:rFonts w:ascii="微軟正黑體" w:eastAsia="微軟正黑體" w:hAnsi="微軟正黑體"/>
                <w:sz w:val="24"/>
                <w:szCs w:val="24"/>
                <w:lang w:val="en-US"/>
              </w:rPr>
              <w:t>)</w:t>
            </w:r>
            <w:r w:rsidRPr="00462A7C">
              <w:rPr>
                <w:rFonts w:ascii="微軟正黑體" w:eastAsia="微軟正黑體" w:hAnsi="微軟正黑體" w:hint="eastAsia"/>
                <w:sz w:val="24"/>
                <w:szCs w:val="24"/>
              </w:rPr>
              <w:t>是否設有偵測與告警機制，並有專人定期檢視？</w:t>
            </w:r>
            <w:r w:rsidRPr="00462A7C">
              <w:rPr>
                <w:rFonts w:ascii="微軟正黑體" w:eastAsia="微軟正黑體" w:hAnsi="微軟正黑體"/>
                <w:sz w:val="24"/>
                <w:szCs w:val="24"/>
                <w:lang w:val="en-US"/>
              </w:rPr>
              <w:t>(</w:t>
            </w:r>
            <w:r w:rsidRPr="00462A7C">
              <w:rPr>
                <w:rFonts w:ascii="微軟正黑體" w:eastAsia="微軟正黑體" w:hAnsi="微軟正黑體" w:hint="eastAsia"/>
                <w:sz w:val="24"/>
                <w:szCs w:val="24"/>
              </w:rPr>
              <w:t>應說明週期，並以不超過每週為宜。</w:t>
            </w:r>
            <w:r w:rsidRPr="00462A7C">
              <w:rPr>
                <w:rFonts w:ascii="微軟正黑體" w:eastAsia="微軟正黑體" w:hAnsi="微軟正黑體"/>
                <w:sz w:val="24"/>
                <w:szCs w:val="24"/>
                <w:lang w:val="en-US"/>
              </w:rPr>
              <w:t>)</w:t>
            </w:r>
          </w:p>
          <w:p w14:paraId="757D1B37" w14:textId="0A693A44"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hint="eastAsia"/>
                <w:sz w:val="24"/>
                <w:szCs w:val="24"/>
              </w:rPr>
              <w:t>存放資通訊設備區域是否設有安全保護措施</w:t>
            </w:r>
            <w:r w:rsidRPr="00462A7C">
              <w:rPr>
                <w:rFonts w:ascii="微軟正黑體" w:eastAsia="微軟正黑體" w:hAnsi="微軟正黑體"/>
                <w:sz w:val="24"/>
                <w:szCs w:val="24"/>
                <w:lang w:val="en-US"/>
              </w:rPr>
              <w:t>(</w:t>
            </w:r>
            <w:r w:rsidRPr="00462A7C">
              <w:rPr>
                <w:rFonts w:ascii="微軟正黑體" w:eastAsia="微軟正黑體" w:hAnsi="微軟正黑體" w:hint="eastAsia"/>
                <w:sz w:val="24"/>
                <w:szCs w:val="24"/>
              </w:rPr>
              <w:t>例如門禁管理、不斷電</w:t>
            </w:r>
            <w:r w:rsidRPr="00462A7C">
              <w:rPr>
                <w:rFonts w:ascii="微軟正黑體" w:eastAsia="微軟正黑體" w:hAnsi="微軟正黑體"/>
                <w:sz w:val="24"/>
                <w:szCs w:val="24"/>
                <w:lang w:val="en-US"/>
              </w:rPr>
              <w:t>(</w:t>
            </w:r>
            <w:r w:rsidRPr="00462A7C">
              <w:rPr>
                <w:rFonts w:ascii="微軟正黑體" w:eastAsia="微軟正黑體" w:hAnsi="微軟正黑體" w:hint="eastAsia"/>
                <w:sz w:val="24"/>
                <w:szCs w:val="24"/>
              </w:rPr>
              <w:t>UPS</w:t>
            </w:r>
            <w:r w:rsidRPr="00462A7C">
              <w:rPr>
                <w:rFonts w:ascii="微軟正黑體" w:eastAsia="微軟正黑體" w:hAnsi="微軟正黑體"/>
                <w:sz w:val="24"/>
                <w:szCs w:val="24"/>
                <w:lang w:val="en-US"/>
              </w:rPr>
              <w:t>)</w:t>
            </w:r>
            <w:r w:rsidRPr="00462A7C">
              <w:rPr>
                <w:rFonts w:ascii="微軟正黑體" w:eastAsia="微軟正黑體" w:hAnsi="微軟正黑體" w:hint="eastAsia"/>
                <w:sz w:val="24"/>
                <w:szCs w:val="24"/>
              </w:rPr>
              <w:t>系</w:t>
            </w:r>
            <w:r w:rsidRPr="00462A7C">
              <w:rPr>
                <w:rFonts w:ascii="微軟正黑體" w:eastAsia="微軟正黑體" w:hAnsi="微軟正黑體" w:hint="eastAsia"/>
                <w:sz w:val="24"/>
                <w:szCs w:val="24"/>
              </w:rPr>
              <w:lastRenderedPageBreak/>
              <w:t>統、空調設備、消防設備等</w:t>
            </w:r>
            <w:r w:rsidRPr="00462A7C">
              <w:rPr>
                <w:rFonts w:ascii="微軟正黑體" w:eastAsia="微軟正黑體" w:hAnsi="微軟正黑體"/>
                <w:sz w:val="24"/>
                <w:szCs w:val="24"/>
                <w:lang w:val="en-US"/>
              </w:rPr>
              <w:t>)</w:t>
            </w:r>
            <w:r w:rsidRPr="00462A7C">
              <w:rPr>
                <w:rFonts w:ascii="微軟正黑體" w:eastAsia="微軟正黑體" w:hAnsi="微軟正黑體" w:hint="eastAsia"/>
                <w:sz w:val="24"/>
                <w:szCs w:val="24"/>
              </w:rPr>
              <w:t>？</w:t>
            </w:r>
          </w:p>
          <w:p w14:paraId="21EE9A82" w14:textId="16D01D79" w:rsidR="00550416" w:rsidRPr="00462A7C" w:rsidRDefault="00550416" w:rsidP="00D45843">
            <w:pPr>
              <w:rPr>
                <w:rFonts w:ascii="微軟正黑體" w:eastAsia="微軟正黑體" w:hAnsi="微軟正黑體"/>
                <w:sz w:val="24"/>
                <w:szCs w:val="24"/>
                <w:lang w:val="en-US"/>
              </w:rPr>
            </w:pPr>
            <w:r w:rsidRPr="00462A7C">
              <w:rPr>
                <w:rFonts w:ascii="微軟正黑體" w:eastAsia="微軟正黑體" w:hAnsi="微軟正黑體" w:hint="eastAsia"/>
                <w:sz w:val="24"/>
                <w:szCs w:val="24"/>
              </w:rPr>
              <w:t>對具儲存資訊之設備外送維修時，是否具有安全評估措施？</w:t>
            </w:r>
            <w:r w:rsidRPr="00462A7C">
              <w:rPr>
                <w:rFonts w:ascii="微軟正黑體" w:eastAsia="微軟正黑體" w:hAnsi="微軟正黑體"/>
                <w:sz w:val="24"/>
                <w:szCs w:val="24"/>
                <w:lang w:val="en-US"/>
              </w:rPr>
              <w:t>(</w:t>
            </w:r>
            <w:r w:rsidRPr="00462A7C">
              <w:rPr>
                <w:rFonts w:ascii="微軟正黑體" w:eastAsia="微軟正黑體" w:hAnsi="微軟正黑體" w:hint="eastAsia"/>
                <w:sz w:val="24"/>
                <w:szCs w:val="24"/>
              </w:rPr>
              <w:t>例：備份資料後，將外送設備的資料抹除後再送修。</w:t>
            </w:r>
            <w:r w:rsidRPr="00462A7C">
              <w:rPr>
                <w:rFonts w:ascii="微軟正黑體" w:eastAsia="微軟正黑體" w:hAnsi="微軟正黑體"/>
                <w:sz w:val="24"/>
                <w:szCs w:val="24"/>
                <w:lang w:val="en-US"/>
              </w:rPr>
              <w:t>)</w:t>
            </w:r>
          </w:p>
          <w:p w14:paraId="59AA2E30" w14:textId="7613F1DE"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hint="eastAsia"/>
                <w:sz w:val="24"/>
                <w:szCs w:val="24"/>
              </w:rPr>
              <w:t>是否具有資訊安全防護中心</w:t>
            </w:r>
            <w:r w:rsidRPr="00462A7C">
              <w:rPr>
                <w:rFonts w:ascii="微軟正黑體" w:eastAsia="微軟正黑體" w:hAnsi="微軟正黑體"/>
                <w:sz w:val="24"/>
                <w:szCs w:val="24"/>
                <w:lang w:val="en-US"/>
              </w:rPr>
              <w:t>(</w:t>
            </w:r>
            <w:r w:rsidRPr="00462A7C">
              <w:rPr>
                <w:rFonts w:ascii="微軟正黑體" w:eastAsia="微軟正黑體" w:hAnsi="微軟正黑體" w:hint="eastAsia"/>
                <w:sz w:val="24"/>
                <w:szCs w:val="24"/>
              </w:rPr>
              <w:t>SOC</w:t>
            </w:r>
            <w:r w:rsidRPr="00462A7C">
              <w:rPr>
                <w:rFonts w:ascii="微軟正黑體" w:eastAsia="微軟正黑體" w:hAnsi="微軟正黑體"/>
                <w:sz w:val="24"/>
                <w:szCs w:val="24"/>
                <w:lang w:val="en-US"/>
              </w:rPr>
              <w:t>)</w:t>
            </w:r>
            <w:r w:rsidRPr="00462A7C">
              <w:rPr>
                <w:rFonts w:ascii="微軟正黑體" w:eastAsia="微軟正黑體" w:hAnsi="微軟正黑體" w:hint="eastAsia"/>
                <w:sz w:val="24"/>
                <w:szCs w:val="24"/>
              </w:rPr>
              <w:t>24小時網路監控及通報機制？</w:t>
            </w:r>
          </w:p>
          <w:p w14:paraId="70BAD3C8" w14:textId="77777777" w:rsidR="00550416" w:rsidRPr="00462A7C" w:rsidRDefault="00550416" w:rsidP="00D45843">
            <w:pPr>
              <w:rPr>
                <w:rFonts w:ascii="微軟正黑體" w:eastAsia="微軟正黑體" w:hAnsi="微軟正黑體"/>
                <w:sz w:val="24"/>
                <w:szCs w:val="24"/>
                <w:lang w:val="en-US"/>
              </w:rPr>
            </w:pPr>
            <w:r w:rsidRPr="00462A7C">
              <w:rPr>
                <w:rFonts w:ascii="微軟正黑體" w:eastAsia="微軟正黑體" w:hAnsi="微軟正黑體" w:hint="eastAsia"/>
                <w:sz w:val="24"/>
                <w:szCs w:val="24"/>
              </w:rPr>
              <w:t>機房是否有24小時操作人員輪值？</w:t>
            </w:r>
          </w:p>
        </w:tc>
        <w:tc>
          <w:tcPr>
            <w:tcW w:w="396" w:type="dxa"/>
            <w:vAlign w:val="center"/>
          </w:tcPr>
          <w:p w14:paraId="4A5B928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lastRenderedPageBreak/>
              <w:t>★</w:t>
            </w:r>
          </w:p>
        </w:tc>
        <w:tc>
          <w:tcPr>
            <w:tcW w:w="400" w:type="dxa"/>
            <w:vAlign w:val="center"/>
          </w:tcPr>
          <w:p w14:paraId="3610E3B1"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40FBBBF1"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1465E0B3"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（請廠商逐項填寫1~13項雲端主機/網路資安防護設備之軟硬體名稱、版本與更新週期）</w:t>
            </w:r>
          </w:p>
        </w:tc>
        <w:tc>
          <w:tcPr>
            <w:tcW w:w="1403" w:type="dxa"/>
            <w:vAlign w:val="center"/>
          </w:tcPr>
          <w:p w14:paraId="2369E5D5"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(1~13項控制措施皆須符合才可勾符合)</w:t>
            </w:r>
          </w:p>
          <w:p w14:paraId="30A2D5B3"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71ED0C24"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22372C9E" w14:textId="77777777" w:rsidTr="00D45843">
        <w:trPr>
          <w:cantSplit/>
          <w:trHeight w:val="900"/>
        </w:trPr>
        <w:tc>
          <w:tcPr>
            <w:tcW w:w="1262" w:type="dxa"/>
            <w:vMerge/>
          </w:tcPr>
          <w:p w14:paraId="127FD2C5"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4CC59C2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5.5系統發展生命週期開發階段</w:t>
            </w:r>
          </w:p>
        </w:tc>
        <w:tc>
          <w:tcPr>
            <w:tcW w:w="2307" w:type="dxa"/>
            <w:vAlign w:val="center"/>
          </w:tcPr>
          <w:p w14:paraId="54040358"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應注意避免軟體常見漏洞及實作必要控制措施。</w:t>
            </w:r>
          </w:p>
        </w:tc>
        <w:tc>
          <w:tcPr>
            <w:tcW w:w="396" w:type="dxa"/>
            <w:vAlign w:val="center"/>
          </w:tcPr>
          <w:p w14:paraId="390120E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7B5756BD"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60A78C4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16BDE7D9"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（請廠商說明軟體開發如何遵循 OWASP Top 10 或安全程式碼規範）</w:t>
            </w:r>
          </w:p>
        </w:tc>
        <w:tc>
          <w:tcPr>
            <w:tcW w:w="1403" w:type="dxa"/>
            <w:vAlign w:val="center"/>
          </w:tcPr>
          <w:p w14:paraId="0E743811"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1B979B8D"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22EB0F5B" w14:textId="77777777" w:rsidTr="00D45843">
        <w:trPr>
          <w:cantSplit/>
          <w:trHeight w:val="900"/>
        </w:trPr>
        <w:tc>
          <w:tcPr>
            <w:tcW w:w="1262" w:type="dxa"/>
            <w:vMerge/>
          </w:tcPr>
          <w:p w14:paraId="39B76C4F"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4CC2F468"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5.6系統發展生命週期開發階段</w:t>
            </w:r>
          </w:p>
        </w:tc>
        <w:tc>
          <w:tcPr>
            <w:tcW w:w="2307" w:type="dxa"/>
            <w:vAlign w:val="center"/>
          </w:tcPr>
          <w:p w14:paraId="6E270E39"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發生錯誤時，使用者頁面僅顯示簡短錯誤訊息及代碼，不包含詳細之錯誤訊息。</w:t>
            </w:r>
          </w:p>
        </w:tc>
        <w:tc>
          <w:tcPr>
            <w:tcW w:w="396" w:type="dxa"/>
            <w:vAlign w:val="center"/>
          </w:tcPr>
          <w:p w14:paraId="6B5995B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66D28F9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36DB472F"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154699D0"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（請廠商說明例外處理機制，避免在前端暴露底層除錯或資料庫語句）</w:t>
            </w:r>
          </w:p>
        </w:tc>
        <w:tc>
          <w:tcPr>
            <w:tcW w:w="1403" w:type="dxa"/>
            <w:vAlign w:val="center"/>
          </w:tcPr>
          <w:p w14:paraId="50877BD5"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78A667DA"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117C3F47" w14:textId="77777777" w:rsidTr="00D45843">
        <w:trPr>
          <w:cantSplit/>
          <w:trHeight w:val="900"/>
        </w:trPr>
        <w:tc>
          <w:tcPr>
            <w:tcW w:w="1262" w:type="dxa"/>
            <w:vMerge/>
          </w:tcPr>
          <w:p w14:paraId="2EB8E4F6"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06346F1D"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5.7系統發展生命週期開發階段</w:t>
            </w:r>
          </w:p>
        </w:tc>
        <w:tc>
          <w:tcPr>
            <w:tcW w:w="2307" w:type="dxa"/>
            <w:vAlign w:val="center"/>
          </w:tcPr>
          <w:p w14:paraId="2497526D"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執行「源碼掃描」安全檢測。</w:t>
            </w:r>
          </w:p>
        </w:tc>
        <w:tc>
          <w:tcPr>
            <w:tcW w:w="396" w:type="dxa"/>
            <w:vAlign w:val="center"/>
          </w:tcPr>
          <w:p w14:paraId="5C41DD7D"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65DADF99" w14:textId="77777777" w:rsidR="00550416" w:rsidRPr="00462A7C" w:rsidRDefault="00550416" w:rsidP="00D45843">
            <w:pPr>
              <w:rPr>
                <w:rFonts w:ascii="微軟正黑體" w:eastAsia="微軟正黑體" w:hAnsi="微軟正黑體"/>
                <w:sz w:val="24"/>
                <w:szCs w:val="24"/>
              </w:rPr>
            </w:pPr>
          </w:p>
        </w:tc>
        <w:tc>
          <w:tcPr>
            <w:tcW w:w="397" w:type="dxa"/>
            <w:vAlign w:val="center"/>
          </w:tcPr>
          <w:p w14:paraId="18C0CC99"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3775BF28" w14:textId="77777777" w:rsidR="00550416" w:rsidRPr="00462A7C" w:rsidRDefault="00550416" w:rsidP="00D45843">
            <w:pPr>
              <w:rPr>
                <w:rFonts w:ascii="微軟正黑體" w:eastAsia="微軟正黑體" w:hAnsi="微軟正黑體"/>
                <w:sz w:val="24"/>
                <w:szCs w:val="24"/>
                <w:shd w:val="pct15" w:color="auto" w:fill="FFFFFF"/>
              </w:rPr>
            </w:pPr>
          </w:p>
        </w:tc>
        <w:tc>
          <w:tcPr>
            <w:tcW w:w="1403" w:type="dxa"/>
            <w:vAlign w:val="center"/>
          </w:tcPr>
          <w:p w14:paraId="3B333680"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36BEA597"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4AE36A92"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7F90D6E9" w14:textId="77777777" w:rsidTr="00D45843">
        <w:trPr>
          <w:cantSplit/>
          <w:trHeight w:val="900"/>
        </w:trPr>
        <w:tc>
          <w:tcPr>
            <w:tcW w:w="1262" w:type="dxa"/>
            <w:vMerge/>
          </w:tcPr>
          <w:p w14:paraId="66945145"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62FEB309"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5.8系統發展生命週期開發階段</w:t>
            </w:r>
          </w:p>
        </w:tc>
        <w:tc>
          <w:tcPr>
            <w:tcW w:w="2307" w:type="dxa"/>
            <w:vAlign w:val="center"/>
          </w:tcPr>
          <w:p w14:paraId="60273A7B"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系統應具備發生嚴重錯誤時之通知機制。</w:t>
            </w:r>
          </w:p>
        </w:tc>
        <w:tc>
          <w:tcPr>
            <w:tcW w:w="396" w:type="dxa"/>
            <w:vAlign w:val="center"/>
          </w:tcPr>
          <w:p w14:paraId="5BFB7532"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58CBEA4F" w14:textId="77777777" w:rsidR="00550416" w:rsidRPr="00462A7C" w:rsidRDefault="00550416" w:rsidP="00D45843">
            <w:pPr>
              <w:rPr>
                <w:rFonts w:ascii="微軟正黑體" w:eastAsia="微軟正黑體" w:hAnsi="微軟正黑體"/>
                <w:sz w:val="24"/>
                <w:szCs w:val="24"/>
              </w:rPr>
            </w:pPr>
          </w:p>
        </w:tc>
        <w:tc>
          <w:tcPr>
            <w:tcW w:w="397" w:type="dxa"/>
            <w:vAlign w:val="center"/>
          </w:tcPr>
          <w:p w14:paraId="21E8CF2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7B603866" w14:textId="77777777" w:rsidR="00550416" w:rsidRPr="00462A7C" w:rsidRDefault="00550416" w:rsidP="00D45843">
            <w:pPr>
              <w:rPr>
                <w:rFonts w:ascii="微軟正黑體" w:eastAsia="微軟正黑體" w:hAnsi="微軟正黑體"/>
                <w:sz w:val="24"/>
                <w:szCs w:val="24"/>
                <w:shd w:val="pct15" w:color="auto" w:fill="FFFFFF"/>
              </w:rPr>
            </w:pPr>
          </w:p>
        </w:tc>
        <w:tc>
          <w:tcPr>
            <w:tcW w:w="1403" w:type="dxa"/>
            <w:vAlign w:val="center"/>
          </w:tcPr>
          <w:p w14:paraId="35609F76"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56D235D3"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5967D630"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1B1D9882" w14:textId="77777777" w:rsidTr="00D45843">
        <w:trPr>
          <w:trHeight w:val="900"/>
        </w:trPr>
        <w:tc>
          <w:tcPr>
            <w:tcW w:w="1262" w:type="dxa"/>
            <w:vMerge/>
          </w:tcPr>
          <w:p w14:paraId="7291A2ED" w14:textId="77777777" w:rsidR="00550416" w:rsidRPr="00462A7C" w:rsidRDefault="00550416" w:rsidP="00D45843">
            <w:pPr>
              <w:rPr>
                <w:rFonts w:ascii="微軟正黑體" w:eastAsia="微軟正黑體" w:hAnsi="微軟正黑體"/>
                <w:sz w:val="24"/>
                <w:szCs w:val="24"/>
              </w:rPr>
            </w:pPr>
          </w:p>
        </w:tc>
        <w:tc>
          <w:tcPr>
            <w:tcW w:w="1417" w:type="dxa"/>
          </w:tcPr>
          <w:p w14:paraId="582448B8"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5.9系統發展生命週期測試階段</w:t>
            </w:r>
          </w:p>
        </w:tc>
        <w:tc>
          <w:tcPr>
            <w:tcW w:w="2307" w:type="dxa"/>
          </w:tcPr>
          <w:p w14:paraId="0306A6F8"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執行「弱點掃描」安全檢測。</w:t>
            </w:r>
          </w:p>
          <w:p w14:paraId="31402FB1"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hint="eastAsia"/>
                <w:sz w:val="24"/>
                <w:szCs w:val="24"/>
              </w:rPr>
              <w:t>（</w:t>
            </w:r>
            <w:r w:rsidRPr="00462A7C">
              <w:rPr>
                <w:rFonts w:ascii="微軟正黑體" w:eastAsia="微軟正黑體" w:hAnsi="微軟正黑體"/>
                <w:sz w:val="24"/>
                <w:szCs w:val="24"/>
              </w:rPr>
              <w:t>1.系統發展生命週期皆適用。</w:t>
            </w:r>
          </w:p>
          <w:p w14:paraId="06726A9B"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 xml:space="preserve"> 2.範圍為網頁、主機、網路系統且需涵蓋OWASP最新TOP 10中指出的網頁應用程式常見弱點的檢測。</w:t>
            </w:r>
          </w:p>
          <w:p w14:paraId="6E70637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3.修補掃描結果各等級之弱點，並應再次確認已無弱點。</w:t>
            </w:r>
            <w:r w:rsidRPr="00462A7C">
              <w:rPr>
                <w:rFonts w:ascii="微軟正黑體" w:eastAsia="微軟正黑體" w:hAnsi="微軟正黑體" w:hint="eastAsia"/>
                <w:sz w:val="24"/>
                <w:szCs w:val="24"/>
              </w:rPr>
              <w:t>）</w:t>
            </w:r>
          </w:p>
        </w:tc>
        <w:tc>
          <w:tcPr>
            <w:tcW w:w="396" w:type="dxa"/>
          </w:tcPr>
          <w:p w14:paraId="68A5D8E6"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tcPr>
          <w:p w14:paraId="3D7EE09F"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tcPr>
          <w:p w14:paraId="477C1146"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7DAF7847" w14:textId="4A9D41AB"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（請廠商說明預計使用之弱掃工具、執行廠商、並承諾上線前完成</w:t>
            </w:r>
            <w:r w:rsidR="00462A7C" w:rsidRPr="00462A7C">
              <w:rPr>
                <w:rFonts w:ascii="微軟正黑體" w:eastAsia="微軟正黑體" w:hAnsi="微軟正黑體" w:hint="eastAsia"/>
                <w:sz w:val="24"/>
                <w:szCs w:val="24"/>
                <w:shd w:val="pct15" w:color="auto" w:fill="FFFFFF"/>
              </w:rPr>
              <w:t>所有</w:t>
            </w:r>
            <w:r w:rsidRPr="00462A7C">
              <w:rPr>
                <w:rFonts w:ascii="微軟正黑體" w:eastAsia="微軟正黑體" w:hAnsi="微軟正黑體"/>
                <w:sz w:val="24"/>
                <w:szCs w:val="24"/>
                <w:shd w:val="pct15" w:color="auto" w:fill="FFFFFF"/>
              </w:rPr>
              <w:t>風險修補）</w:t>
            </w:r>
          </w:p>
        </w:tc>
        <w:tc>
          <w:tcPr>
            <w:tcW w:w="1403" w:type="dxa"/>
          </w:tcPr>
          <w:p w14:paraId="4FA6316E"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35C3298B"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00FF4BAD" w14:textId="77777777" w:rsidTr="00D45843">
        <w:trPr>
          <w:cantSplit/>
          <w:trHeight w:val="900"/>
        </w:trPr>
        <w:tc>
          <w:tcPr>
            <w:tcW w:w="1262" w:type="dxa"/>
            <w:vMerge/>
          </w:tcPr>
          <w:p w14:paraId="597072FD"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49F843D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5.10系統發展生命週期測試階段</w:t>
            </w:r>
          </w:p>
        </w:tc>
        <w:tc>
          <w:tcPr>
            <w:tcW w:w="2307" w:type="dxa"/>
            <w:vAlign w:val="center"/>
          </w:tcPr>
          <w:p w14:paraId="544FEA4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執行「滲透測試」安全檢測。</w:t>
            </w:r>
          </w:p>
        </w:tc>
        <w:tc>
          <w:tcPr>
            <w:tcW w:w="396" w:type="dxa"/>
            <w:vAlign w:val="center"/>
          </w:tcPr>
          <w:p w14:paraId="18DB3E5F"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2DF48C2B" w14:textId="77777777" w:rsidR="00550416" w:rsidRPr="00462A7C" w:rsidRDefault="00550416" w:rsidP="00D45843">
            <w:pPr>
              <w:rPr>
                <w:rFonts w:ascii="微軟正黑體" w:eastAsia="微軟正黑體" w:hAnsi="微軟正黑體"/>
                <w:sz w:val="24"/>
                <w:szCs w:val="24"/>
              </w:rPr>
            </w:pPr>
          </w:p>
        </w:tc>
        <w:tc>
          <w:tcPr>
            <w:tcW w:w="397" w:type="dxa"/>
            <w:vAlign w:val="center"/>
          </w:tcPr>
          <w:p w14:paraId="19B2164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600E6927" w14:textId="77777777" w:rsidR="00550416" w:rsidRPr="00462A7C" w:rsidRDefault="00550416" w:rsidP="00D45843">
            <w:pPr>
              <w:rPr>
                <w:rFonts w:ascii="微軟正黑體" w:eastAsia="微軟正黑體" w:hAnsi="微軟正黑體"/>
                <w:sz w:val="24"/>
                <w:szCs w:val="24"/>
                <w:shd w:val="pct15" w:color="auto" w:fill="FFFFFF"/>
              </w:rPr>
            </w:pPr>
          </w:p>
        </w:tc>
        <w:tc>
          <w:tcPr>
            <w:tcW w:w="1403" w:type="dxa"/>
            <w:vAlign w:val="center"/>
          </w:tcPr>
          <w:p w14:paraId="23E4ED90"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207A7279"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14865889"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357194DF" w14:textId="77777777" w:rsidTr="00D45843">
        <w:trPr>
          <w:cantSplit/>
          <w:trHeight w:val="900"/>
        </w:trPr>
        <w:tc>
          <w:tcPr>
            <w:tcW w:w="1262" w:type="dxa"/>
            <w:vMerge/>
          </w:tcPr>
          <w:p w14:paraId="5D06DF66"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6BB524B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5.11系統發展生命週期部 署與維運階段</w:t>
            </w:r>
          </w:p>
        </w:tc>
        <w:tc>
          <w:tcPr>
            <w:tcW w:w="2307" w:type="dxa"/>
            <w:vAlign w:val="center"/>
          </w:tcPr>
          <w:p w14:paraId="1F4DA166"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於部署環境中應針對相關資通安全威脅，進行更新與修補，並關閉不必要服務及埠口。</w:t>
            </w:r>
          </w:p>
        </w:tc>
        <w:tc>
          <w:tcPr>
            <w:tcW w:w="396" w:type="dxa"/>
            <w:vAlign w:val="center"/>
          </w:tcPr>
          <w:p w14:paraId="00358CB7"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216406F9"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156C44AB"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75931D8C"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（請廠商說明上線組態檢視、關閉無效 Port 與正面表列開啟 Port 之清單）</w:t>
            </w:r>
          </w:p>
        </w:tc>
        <w:tc>
          <w:tcPr>
            <w:tcW w:w="1403" w:type="dxa"/>
            <w:vAlign w:val="center"/>
          </w:tcPr>
          <w:p w14:paraId="27E1845D"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119FAB0C"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0D6554CC" w14:textId="77777777" w:rsidTr="00D45843">
        <w:trPr>
          <w:cantSplit/>
          <w:trHeight w:val="900"/>
        </w:trPr>
        <w:tc>
          <w:tcPr>
            <w:tcW w:w="1262" w:type="dxa"/>
            <w:vMerge/>
          </w:tcPr>
          <w:p w14:paraId="6168FA9D"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13633D71"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5.12系統發展生命週期部 署與維運階段</w:t>
            </w:r>
          </w:p>
        </w:tc>
        <w:tc>
          <w:tcPr>
            <w:tcW w:w="2307" w:type="dxa"/>
            <w:vAlign w:val="center"/>
          </w:tcPr>
          <w:p w14:paraId="6138DACF"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資通系統不使用預設密碼。</w:t>
            </w:r>
          </w:p>
        </w:tc>
        <w:tc>
          <w:tcPr>
            <w:tcW w:w="396" w:type="dxa"/>
            <w:vAlign w:val="center"/>
          </w:tcPr>
          <w:p w14:paraId="5D2F315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76846690"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505F969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7E21682F"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（請廠商承諾所有託管基礎設施、資料庫及管理帳號絕不使用預設密碼）</w:t>
            </w:r>
          </w:p>
        </w:tc>
        <w:tc>
          <w:tcPr>
            <w:tcW w:w="1403" w:type="dxa"/>
            <w:vAlign w:val="center"/>
          </w:tcPr>
          <w:p w14:paraId="62A6D5E6"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3568B7F0"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070A1261" w14:textId="77777777" w:rsidTr="00D45843">
        <w:trPr>
          <w:cantSplit/>
          <w:trHeight w:val="900"/>
        </w:trPr>
        <w:tc>
          <w:tcPr>
            <w:tcW w:w="1262" w:type="dxa"/>
            <w:vMerge/>
          </w:tcPr>
          <w:p w14:paraId="0372CB16"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65E5CE93"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5.13系統發展生命週期部 署與維運階段</w:t>
            </w:r>
          </w:p>
        </w:tc>
        <w:tc>
          <w:tcPr>
            <w:tcW w:w="2307" w:type="dxa"/>
            <w:vAlign w:val="center"/>
          </w:tcPr>
          <w:p w14:paraId="3C32D776"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於系統發展生命週期之維運階段，應執行版本控制與變更管理。</w:t>
            </w:r>
          </w:p>
          <w:p w14:paraId="05809F97"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hint="eastAsia"/>
                <w:sz w:val="24"/>
                <w:szCs w:val="24"/>
              </w:rPr>
              <w:t>（</w:t>
            </w:r>
            <w:r w:rsidRPr="00462A7C">
              <w:rPr>
                <w:rFonts w:ascii="微軟正黑體" w:eastAsia="微軟正黑體" w:hAnsi="微軟正黑體"/>
                <w:sz w:val="24"/>
                <w:szCs w:val="24"/>
              </w:rPr>
              <w:t>原始程式庫新增、修改、修改存取是否有控制措施並留有稽核日誌記錄存取行為</w:t>
            </w:r>
            <w:r w:rsidRPr="00462A7C">
              <w:rPr>
                <w:rFonts w:ascii="微軟正黑體" w:eastAsia="微軟正黑體" w:hAnsi="微軟正黑體" w:hint="eastAsia"/>
                <w:sz w:val="24"/>
                <w:szCs w:val="24"/>
              </w:rPr>
              <w:t>）</w:t>
            </w:r>
          </w:p>
        </w:tc>
        <w:tc>
          <w:tcPr>
            <w:tcW w:w="396" w:type="dxa"/>
            <w:vAlign w:val="center"/>
          </w:tcPr>
          <w:p w14:paraId="32770F8A"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1C9BF701"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265F9AFC"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3CC9832C" w14:textId="7632C389"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（請廠商說明源碼庫控管之存取控制與變更稽核日誌）</w:t>
            </w:r>
          </w:p>
        </w:tc>
        <w:tc>
          <w:tcPr>
            <w:tcW w:w="1403" w:type="dxa"/>
            <w:vAlign w:val="center"/>
          </w:tcPr>
          <w:p w14:paraId="19BA0FB8"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11F9CC6E"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37244F7C"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0F38B1C0" w14:textId="77777777" w:rsidTr="00D45843">
        <w:trPr>
          <w:cantSplit/>
          <w:trHeight w:val="900"/>
        </w:trPr>
        <w:tc>
          <w:tcPr>
            <w:tcW w:w="1262" w:type="dxa"/>
            <w:vMerge/>
          </w:tcPr>
          <w:p w14:paraId="286FCDE9"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643B1FBC"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5.14系統發展生命週期委外階段</w:t>
            </w:r>
          </w:p>
        </w:tc>
        <w:tc>
          <w:tcPr>
            <w:tcW w:w="2307" w:type="dxa"/>
            <w:vAlign w:val="center"/>
          </w:tcPr>
          <w:p w14:paraId="4B3D6310"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資通系統開發如委外辦理，應將系統發展生命週期各階段依等級將安全需求（含機密性、可用性、完整性）納入委外契約。</w:t>
            </w:r>
          </w:p>
        </w:tc>
        <w:tc>
          <w:tcPr>
            <w:tcW w:w="396" w:type="dxa"/>
            <w:vAlign w:val="center"/>
          </w:tcPr>
          <w:p w14:paraId="0D0E28A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7339EE8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1080677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290D2EF2"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（請廠商說明如何配合本案契約規範，將安全需求貫徹至開發生命週期）</w:t>
            </w:r>
          </w:p>
        </w:tc>
        <w:tc>
          <w:tcPr>
            <w:tcW w:w="1403" w:type="dxa"/>
            <w:vAlign w:val="center"/>
          </w:tcPr>
          <w:p w14:paraId="79CECC08"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0D76521C"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4A630D4D" w14:textId="77777777" w:rsidTr="00D45843">
        <w:trPr>
          <w:cantSplit/>
          <w:trHeight w:val="900"/>
        </w:trPr>
        <w:tc>
          <w:tcPr>
            <w:tcW w:w="1262" w:type="dxa"/>
            <w:vMerge/>
          </w:tcPr>
          <w:p w14:paraId="0D07C15C"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7D91992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5.15獲得程序</w:t>
            </w:r>
          </w:p>
        </w:tc>
        <w:tc>
          <w:tcPr>
            <w:tcW w:w="2307" w:type="dxa"/>
            <w:vAlign w:val="center"/>
          </w:tcPr>
          <w:p w14:paraId="55AD1F8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開發、測試及正式作業環境應為區隔。</w:t>
            </w:r>
          </w:p>
        </w:tc>
        <w:tc>
          <w:tcPr>
            <w:tcW w:w="396" w:type="dxa"/>
            <w:vAlign w:val="center"/>
          </w:tcPr>
          <w:p w14:paraId="6D9F0D8D"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09D7CB11"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369613C8"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3681B9DF"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（請廠商說明開發、測試、正式環境之實體區隔或邏輯隔離部署架構）</w:t>
            </w:r>
          </w:p>
        </w:tc>
        <w:tc>
          <w:tcPr>
            <w:tcW w:w="1403" w:type="dxa"/>
            <w:vAlign w:val="center"/>
          </w:tcPr>
          <w:p w14:paraId="29C46E2A"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6FC3060A"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27CBA419"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0CD64607" w14:textId="77777777" w:rsidTr="00D45843">
        <w:trPr>
          <w:cantSplit/>
          <w:trHeight w:val="900"/>
        </w:trPr>
        <w:tc>
          <w:tcPr>
            <w:tcW w:w="1262" w:type="dxa"/>
            <w:vMerge/>
          </w:tcPr>
          <w:p w14:paraId="550221FB"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4DDE804F"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5.16系統文件</w:t>
            </w:r>
          </w:p>
        </w:tc>
        <w:tc>
          <w:tcPr>
            <w:tcW w:w="2307" w:type="dxa"/>
            <w:vAlign w:val="center"/>
          </w:tcPr>
          <w:p w14:paraId="6BED46A4"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應儲存與管理系統發展生命週期之相關文件。</w:t>
            </w:r>
            <w:r w:rsidRPr="00462A7C">
              <w:rPr>
                <w:rFonts w:ascii="微軟正黑體" w:eastAsia="微軟正黑體" w:hAnsi="微軟正黑體" w:hint="eastAsia"/>
                <w:sz w:val="24"/>
                <w:szCs w:val="24"/>
              </w:rPr>
              <w:t>（</w:t>
            </w:r>
            <w:r w:rsidRPr="00462A7C">
              <w:rPr>
                <w:rFonts w:ascii="微軟正黑體" w:eastAsia="微軟正黑體" w:hAnsi="微軟正黑體"/>
                <w:sz w:val="24"/>
                <w:szCs w:val="24"/>
              </w:rPr>
              <w:t>應以書面或電子化形式保存，並被納入管理程序</w:t>
            </w:r>
            <w:r w:rsidRPr="00462A7C">
              <w:rPr>
                <w:rFonts w:ascii="微軟正黑體" w:eastAsia="微軟正黑體" w:hAnsi="微軟正黑體" w:hint="eastAsia"/>
                <w:sz w:val="24"/>
                <w:szCs w:val="24"/>
              </w:rPr>
              <w:t>）</w:t>
            </w:r>
          </w:p>
        </w:tc>
        <w:tc>
          <w:tcPr>
            <w:tcW w:w="396" w:type="dxa"/>
            <w:vAlign w:val="center"/>
          </w:tcPr>
          <w:p w14:paraId="08BBE9A8"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2BFF910C"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066C49FC"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035F0D1C"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（請廠商說明系統需求書、規格書、測試報告等技術文件之儲存與管理方式）</w:t>
            </w:r>
          </w:p>
        </w:tc>
        <w:tc>
          <w:tcPr>
            <w:tcW w:w="1403" w:type="dxa"/>
            <w:vAlign w:val="center"/>
          </w:tcPr>
          <w:p w14:paraId="7086A65D"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78A92AA7"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06D02C9D" w14:textId="77777777" w:rsidTr="00D45843">
        <w:trPr>
          <w:cantSplit/>
          <w:trHeight w:val="900"/>
        </w:trPr>
        <w:tc>
          <w:tcPr>
            <w:tcW w:w="1262" w:type="dxa"/>
            <w:vMerge w:val="restart"/>
          </w:tcPr>
          <w:p w14:paraId="134929AD"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6.系統與通訊保護</w:t>
            </w:r>
          </w:p>
        </w:tc>
        <w:tc>
          <w:tcPr>
            <w:tcW w:w="1417" w:type="dxa"/>
            <w:vAlign w:val="center"/>
          </w:tcPr>
          <w:p w14:paraId="78D08EFC"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6.1傳輸之機密性與完整性</w:t>
            </w:r>
          </w:p>
        </w:tc>
        <w:tc>
          <w:tcPr>
            <w:tcW w:w="2307" w:type="dxa"/>
            <w:vAlign w:val="center"/>
          </w:tcPr>
          <w:p w14:paraId="740A6223"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資通系統應採用加密機制，以防止未授權之資訊揭露或偵測資訊之變更。但傳輸過程中有替代之實體保護措施者，不在此限。</w:t>
            </w:r>
          </w:p>
        </w:tc>
        <w:tc>
          <w:tcPr>
            <w:tcW w:w="396" w:type="dxa"/>
            <w:vAlign w:val="center"/>
          </w:tcPr>
          <w:p w14:paraId="4D63DE03"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0B48F854" w14:textId="77777777" w:rsidR="00550416" w:rsidRPr="00462A7C" w:rsidRDefault="00550416" w:rsidP="00D45843">
            <w:pPr>
              <w:rPr>
                <w:rFonts w:ascii="微軟正黑體" w:eastAsia="微軟正黑體" w:hAnsi="微軟正黑體"/>
                <w:sz w:val="24"/>
                <w:szCs w:val="24"/>
              </w:rPr>
            </w:pPr>
          </w:p>
        </w:tc>
        <w:tc>
          <w:tcPr>
            <w:tcW w:w="397" w:type="dxa"/>
            <w:vAlign w:val="center"/>
          </w:tcPr>
          <w:p w14:paraId="096B5CD3"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76D4C7DE" w14:textId="77777777" w:rsidR="00550416" w:rsidRPr="00462A7C" w:rsidRDefault="00550416" w:rsidP="00D45843">
            <w:pPr>
              <w:rPr>
                <w:rFonts w:ascii="微軟正黑體" w:eastAsia="微軟正黑體" w:hAnsi="微軟正黑體"/>
                <w:sz w:val="24"/>
                <w:szCs w:val="24"/>
                <w:shd w:val="pct15" w:color="auto" w:fill="FFFFFF"/>
              </w:rPr>
            </w:pPr>
          </w:p>
        </w:tc>
        <w:tc>
          <w:tcPr>
            <w:tcW w:w="1403" w:type="dxa"/>
            <w:vAlign w:val="center"/>
          </w:tcPr>
          <w:p w14:paraId="5C0478D9"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329CF792"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4AD2749B"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59072DFC" w14:textId="77777777" w:rsidTr="00D45843">
        <w:trPr>
          <w:cantSplit/>
          <w:trHeight w:val="900"/>
        </w:trPr>
        <w:tc>
          <w:tcPr>
            <w:tcW w:w="1262" w:type="dxa"/>
            <w:vMerge/>
          </w:tcPr>
          <w:p w14:paraId="7B4C2F64"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34C2FD8C"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6.2傳輸之機密性與完整性</w:t>
            </w:r>
          </w:p>
        </w:tc>
        <w:tc>
          <w:tcPr>
            <w:tcW w:w="2307" w:type="dxa"/>
            <w:vAlign w:val="center"/>
          </w:tcPr>
          <w:p w14:paraId="3785C531"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使用公開、國際機構驗證且未遭破解之演算法。</w:t>
            </w:r>
          </w:p>
        </w:tc>
        <w:tc>
          <w:tcPr>
            <w:tcW w:w="396" w:type="dxa"/>
            <w:vAlign w:val="center"/>
          </w:tcPr>
          <w:p w14:paraId="21EAC0C5"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45F2027C" w14:textId="77777777" w:rsidR="00550416" w:rsidRPr="00462A7C" w:rsidRDefault="00550416" w:rsidP="00D45843">
            <w:pPr>
              <w:rPr>
                <w:rFonts w:ascii="微軟正黑體" w:eastAsia="微軟正黑體" w:hAnsi="微軟正黑體"/>
                <w:sz w:val="24"/>
                <w:szCs w:val="24"/>
              </w:rPr>
            </w:pPr>
          </w:p>
        </w:tc>
        <w:tc>
          <w:tcPr>
            <w:tcW w:w="397" w:type="dxa"/>
            <w:vAlign w:val="center"/>
          </w:tcPr>
          <w:p w14:paraId="70561C5F"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328B53BC" w14:textId="77777777" w:rsidR="00550416" w:rsidRPr="00462A7C" w:rsidRDefault="00550416" w:rsidP="00D45843">
            <w:pPr>
              <w:rPr>
                <w:rFonts w:ascii="微軟正黑體" w:eastAsia="微軟正黑體" w:hAnsi="微軟正黑體"/>
                <w:sz w:val="24"/>
                <w:szCs w:val="24"/>
                <w:shd w:val="pct15" w:color="auto" w:fill="FFFFFF"/>
              </w:rPr>
            </w:pPr>
          </w:p>
        </w:tc>
        <w:tc>
          <w:tcPr>
            <w:tcW w:w="1403" w:type="dxa"/>
            <w:vAlign w:val="center"/>
          </w:tcPr>
          <w:p w14:paraId="26182A71"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0820EE0C"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7258F04A"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1EB8323F" w14:textId="77777777" w:rsidTr="00D45843">
        <w:trPr>
          <w:cantSplit/>
          <w:trHeight w:val="900"/>
        </w:trPr>
        <w:tc>
          <w:tcPr>
            <w:tcW w:w="1262" w:type="dxa"/>
            <w:vMerge/>
          </w:tcPr>
          <w:p w14:paraId="037BF3FE"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454C09C6"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6.3傳輸之機密性與完整性</w:t>
            </w:r>
          </w:p>
        </w:tc>
        <w:tc>
          <w:tcPr>
            <w:tcW w:w="2307" w:type="dxa"/>
            <w:vAlign w:val="center"/>
          </w:tcPr>
          <w:p w14:paraId="111FDB1B"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支援演算法最大長度金鑰。</w:t>
            </w:r>
          </w:p>
        </w:tc>
        <w:tc>
          <w:tcPr>
            <w:tcW w:w="396" w:type="dxa"/>
            <w:vAlign w:val="center"/>
          </w:tcPr>
          <w:p w14:paraId="0E255D0C"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4A6F5EB7" w14:textId="77777777" w:rsidR="00550416" w:rsidRPr="00462A7C" w:rsidRDefault="00550416" w:rsidP="00D45843">
            <w:pPr>
              <w:rPr>
                <w:rFonts w:ascii="微軟正黑體" w:eastAsia="微軟正黑體" w:hAnsi="微軟正黑體"/>
                <w:sz w:val="24"/>
                <w:szCs w:val="24"/>
              </w:rPr>
            </w:pPr>
          </w:p>
        </w:tc>
        <w:tc>
          <w:tcPr>
            <w:tcW w:w="397" w:type="dxa"/>
            <w:vAlign w:val="center"/>
          </w:tcPr>
          <w:p w14:paraId="2D9165A7"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3DF582F9" w14:textId="77777777" w:rsidR="00550416" w:rsidRPr="00462A7C" w:rsidRDefault="00550416" w:rsidP="00D45843">
            <w:pPr>
              <w:rPr>
                <w:rFonts w:ascii="微軟正黑體" w:eastAsia="微軟正黑體" w:hAnsi="微軟正黑體"/>
                <w:sz w:val="24"/>
                <w:szCs w:val="24"/>
                <w:shd w:val="pct15" w:color="auto" w:fill="FFFFFF"/>
              </w:rPr>
            </w:pPr>
          </w:p>
        </w:tc>
        <w:tc>
          <w:tcPr>
            <w:tcW w:w="1403" w:type="dxa"/>
            <w:vAlign w:val="center"/>
          </w:tcPr>
          <w:p w14:paraId="0EAE52FE"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50B28728"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6BF7DBCD"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13F050E7" w14:textId="77777777" w:rsidTr="00D45843">
        <w:trPr>
          <w:cantSplit/>
          <w:trHeight w:val="900"/>
        </w:trPr>
        <w:tc>
          <w:tcPr>
            <w:tcW w:w="1262" w:type="dxa"/>
            <w:vMerge/>
          </w:tcPr>
          <w:p w14:paraId="1B6C6E96"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29DB1FD9"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6.4傳輸之機密性與完整性</w:t>
            </w:r>
          </w:p>
        </w:tc>
        <w:tc>
          <w:tcPr>
            <w:tcW w:w="2307" w:type="dxa"/>
            <w:vAlign w:val="center"/>
          </w:tcPr>
          <w:p w14:paraId="566199E1"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加密金鑰或憑證應定期更換。(應說明檢查週期，並以不超過每季為宜。)</w:t>
            </w:r>
          </w:p>
        </w:tc>
        <w:tc>
          <w:tcPr>
            <w:tcW w:w="396" w:type="dxa"/>
            <w:vAlign w:val="center"/>
          </w:tcPr>
          <w:p w14:paraId="7959229A"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6B91744A" w14:textId="77777777" w:rsidR="00550416" w:rsidRPr="00462A7C" w:rsidRDefault="00550416" w:rsidP="00D45843">
            <w:pPr>
              <w:rPr>
                <w:rFonts w:ascii="微軟正黑體" w:eastAsia="微軟正黑體" w:hAnsi="微軟正黑體"/>
                <w:sz w:val="24"/>
                <w:szCs w:val="24"/>
              </w:rPr>
            </w:pPr>
          </w:p>
        </w:tc>
        <w:tc>
          <w:tcPr>
            <w:tcW w:w="397" w:type="dxa"/>
            <w:vAlign w:val="center"/>
          </w:tcPr>
          <w:p w14:paraId="46272EF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6840E1B0" w14:textId="77777777" w:rsidR="00550416" w:rsidRPr="00462A7C" w:rsidRDefault="00550416" w:rsidP="00D45843">
            <w:pPr>
              <w:rPr>
                <w:rFonts w:ascii="微軟正黑體" w:eastAsia="微軟正黑體" w:hAnsi="微軟正黑體"/>
                <w:sz w:val="24"/>
                <w:szCs w:val="24"/>
                <w:shd w:val="pct15" w:color="auto" w:fill="FFFFFF"/>
              </w:rPr>
            </w:pPr>
          </w:p>
        </w:tc>
        <w:tc>
          <w:tcPr>
            <w:tcW w:w="1403" w:type="dxa"/>
            <w:vAlign w:val="center"/>
          </w:tcPr>
          <w:p w14:paraId="1C1F0CBC"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6E383C12"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7E656C15"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42118571" w14:textId="77777777" w:rsidTr="00D45843">
        <w:trPr>
          <w:cantSplit/>
          <w:trHeight w:val="900"/>
        </w:trPr>
        <w:tc>
          <w:tcPr>
            <w:tcW w:w="1262" w:type="dxa"/>
            <w:vMerge/>
          </w:tcPr>
          <w:p w14:paraId="055C575B"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429002B1"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6.5傳輸之機密性與完整性</w:t>
            </w:r>
          </w:p>
        </w:tc>
        <w:tc>
          <w:tcPr>
            <w:tcW w:w="2307" w:type="dxa"/>
            <w:vAlign w:val="center"/>
          </w:tcPr>
          <w:p w14:paraId="29C428D4"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伺服器端之金鑰保管應訂定管理規範及實施應有之安全防護措施。</w:t>
            </w:r>
          </w:p>
        </w:tc>
        <w:tc>
          <w:tcPr>
            <w:tcW w:w="396" w:type="dxa"/>
            <w:vAlign w:val="center"/>
          </w:tcPr>
          <w:p w14:paraId="655F0F66"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0ADEB9B7" w14:textId="77777777" w:rsidR="00550416" w:rsidRPr="00462A7C" w:rsidRDefault="00550416" w:rsidP="00D45843">
            <w:pPr>
              <w:rPr>
                <w:rFonts w:ascii="微軟正黑體" w:eastAsia="微軟正黑體" w:hAnsi="微軟正黑體"/>
                <w:sz w:val="24"/>
                <w:szCs w:val="24"/>
              </w:rPr>
            </w:pPr>
          </w:p>
        </w:tc>
        <w:tc>
          <w:tcPr>
            <w:tcW w:w="397" w:type="dxa"/>
            <w:vAlign w:val="center"/>
          </w:tcPr>
          <w:p w14:paraId="1D87460C"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69970669" w14:textId="77777777" w:rsidR="00550416" w:rsidRPr="00462A7C" w:rsidRDefault="00550416" w:rsidP="00D45843">
            <w:pPr>
              <w:rPr>
                <w:rFonts w:ascii="微軟正黑體" w:eastAsia="微軟正黑體" w:hAnsi="微軟正黑體"/>
                <w:sz w:val="24"/>
                <w:szCs w:val="24"/>
                <w:shd w:val="pct15" w:color="auto" w:fill="FFFFFF"/>
              </w:rPr>
            </w:pPr>
          </w:p>
        </w:tc>
        <w:tc>
          <w:tcPr>
            <w:tcW w:w="1403" w:type="dxa"/>
            <w:vAlign w:val="center"/>
          </w:tcPr>
          <w:p w14:paraId="61DDD1FE"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15CDF40A"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1917D34A"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35BB6DBD" w14:textId="77777777" w:rsidTr="00D45843">
        <w:trPr>
          <w:cantSplit/>
          <w:trHeight w:val="900"/>
        </w:trPr>
        <w:tc>
          <w:tcPr>
            <w:tcW w:w="1262" w:type="dxa"/>
            <w:vMerge/>
          </w:tcPr>
          <w:p w14:paraId="3539056F"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679254C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6.6資料儲存之安全</w:t>
            </w:r>
          </w:p>
        </w:tc>
        <w:tc>
          <w:tcPr>
            <w:tcW w:w="2307" w:type="dxa"/>
            <w:vAlign w:val="center"/>
          </w:tcPr>
          <w:p w14:paraId="73CC48BC"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資通系統重要組態設定檔案及其他相關具保護需求之資訊應加密或以其他適當方式儲存。</w:t>
            </w:r>
          </w:p>
        </w:tc>
        <w:tc>
          <w:tcPr>
            <w:tcW w:w="396" w:type="dxa"/>
            <w:vAlign w:val="center"/>
          </w:tcPr>
          <w:p w14:paraId="7F0F55B2"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0A57822E" w14:textId="77777777" w:rsidR="00550416" w:rsidRPr="00462A7C" w:rsidRDefault="00550416" w:rsidP="00D45843">
            <w:pPr>
              <w:rPr>
                <w:rFonts w:ascii="微軟正黑體" w:eastAsia="微軟正黑體" w:hAnsi="微軟正黑體"/>
                <w:sz w:val="24"/>
                <w:szCs w:val="24"/>
              </w:rPr>
            </w:pPr>
          </w:p>
        </w:tc>
        <w:tc>
          <w:tcPr>
            <w:tcW w:w="397" w:type="dxa"/>
            <w:vAlign w:val="center"/>
          </w:tcPr>
          <w:p w14:paraId="5A29E39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140C2F1C" w14:textId="77777777" w:rsidR="00550416" w:rsidRPr="00462A7C" w:rsidRDefault="00550416" w:rsidP="00D45843">
            <w:pPr>
              <w:rPr>
                <w:rFonts w:ascii="微軟正黑體" w:eastAsia="微軟正黑體" w:hAnsi="微軟正黑體"/>
                <w:sz w:val="24"/>
                <w:szCs w:val="24"/>
                <w:shd w:val="pct15" w:color="auto" w:fill="FFFFFF"/>
              </w:rPr>
            </w:pPr>
          </w:p>
        </w:tc>
        <w:tc>
          <w:tcPr>
            <w:tcW w:w="1403" w:type="dxa"/>
            <w:vAlign w:val="center"/>
          </w:tcPr>
          <w:p w14:paraId="3277FB32"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3FEC8594"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6FCD657D"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4DEDB559" w14:textId="77777777" w:rsidTr="00D45843">
        <w:trPr>
          <w:cantSplit/>
          <w:trHeight w:val="900"/>
        </w:trPr>
        <w:tc>
          <w:tcPr>
            <w:tcW w:w="1262" w:type="dxa"/>
            <w:vMerge w:val="restart"/>
          </w:tcPr>
          <w:p w14:paraId="726DB2C4"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lastRenderedPageBreak/>
              <w:t>7.系統與資訊完整性</w:t>
            </w:r>
          </w:p>
        </w:tc>
        <w:tc>
          <w:tcPr>
            <w:tcW w:w="1417" w:type="dxa"/>
            <w:vAlign w:val="center"/>
          </w:tcPr>
          <w:p w14:paraId="756FF180"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7.1漏洞修復</w:t>
            </w:r>
          </w:p>
        </w:tc>
        <w:tc>
          <w:tcPr>
            <w:tcW w:w="2307" w:type="dxa"/>
            <w:vAlign w:val="center"/>
          </w:tcPr>
          <w:p w14:paraId="6290B5B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系統之漏洞修復應測試有效性及潛在影響，並定期更新。</w:t>
            </w:r>
            <w:r w:rsidRPr="00462A7C">
              <w:rPr>
                <w:rFonts w:ascii="微軟正黑體" w:eastAsia="微軟正黑體" w:hAnsi="微軟正黑體" w:hint="eastAsia"/>
                <w:sz w:val="24"/>
                <w:szCs w:val="24"/>
              </w:rPr>
              <w:t>（</w:t>
            </w:r>
            <w:r w:rsidRPr="00462A7C">
              <w:rPr>
                <w:rFonts w:ascii="微軟正黑體" w:eastAsia="微軟正黑體" w:hAnsi="微軟正黑體"/>
                <w:sz w:val="24"/>
                <w:szCs w:val="24"/>
              </w:rPr>
              <w:t>應說明週期，並以不超過每月為宜，須檢附測試佐證</w:t>
            </w:r>
            <w:r w:rsidRPr="00462A7C">
              <w:rPr>
                <w:rFonts w:ascii="微軟正黑體" w:eastAsia="微軟正黑體" w:hAnsi="微軟正黑體" w:hint="eastAsia"/>
                <w:sz w:val="24"/>
                <w:szCs w:val="24"/>
              </w:rPr>
              <w:t>）</w:t>
            </w:r>
          </w:p>
        </w:tc>
        <w:tc>
          <w:tcPr>
            <w:tcW w:w="396" w:type="dxa"/>
            <w:vAlign w:val="center"/>
          </w:tcPr>
          <w:p w14:paraId="6497C47B"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2D5999D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616EDFC9"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758BFB55"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（請廠商說明每月元件、軟體套件之安全漏洞關注與環境測試更新程序）</w:t>
            </w:r>
          </w:p>
        </w:tc>
        <w:tc>
          <w:tcPr>
            <w:tcW w:w="1403" w:type="dxa"/>
            <w:vAlign w:val="center"/>
          </w:tcPr>
          <w:p w14:paraId="1635D980"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2AE5D373"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75F4EBE9" w14:textId="77777777" w:rsidTr="00D45843">
        <w:trPr>
          <w:cantSplit/>
          <w:trHeight w:val="900"/>
        </w:trPr>
        <w:tc>
          <w:tcPr>
            <w:tcW w:w="1262" w:type="dxa"/>
            <w:vMerge/>
          </w:tcPr>
          <w:p w14:paraId="3352F79E"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10F22B8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7.2漏洞修復</w:t>
            </w:r>
          </w:p>
        </w:tc>
        <w:tc>
          <w:tcPr>
            <w:tcW w:w="2307" w:type="dxa"/>
            <w:vAlign w:val="center"/>
          </w:tcPr>
          <w:p w14:paraId="357CF70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定期確認資通系統相關漏洞修復之狀態。</w:t>
            </w:r>
            <w:r w:rsidRPr="00462A7C">
              <w:rPr>
                <w:rFonts w:ascii="微軟正黑體" w:eastAsia="微軟正黑體" w:hAnsi="微軟正黑體" w:hint="eastAsia"/>
                <w:sz w:val="24"/>
                <w:szCs w:val="24"/>
              </w:rPr>
              <w:t>（</w:t>
            </w:r>
            <w:r w:rsidRPr="00462A7C">
              <w:rPr>
                <w:rFonts w:ascii="微軟正黑體" w:eastAsia="微軟正黑體" w:hAnsi="微軟正黑體"/>
                <w:sz w:val="24"/>
                <w:szCs w:val="24"/>
              </w:rPr>
              <w:t>應說明週期，並以不超過每週為宜。</w:t>
            </w:r>
            <w:r w:rsidRPr="00462A7C">
              <w:rPr>
                <w:rFonts w:ascii="微軟正黑體" w:eastAsia="微軟正黑體" w:hAnsi="微軟正黑體" w:hint="eastAsia"/>
                <w:sz w:val="24"/>
                <w:szCs w:val="24"/>
              </w:rPr>
              <w:t>）</w:t>
            </w:r>
          </w:p>
        </w:tc>
        <w:tc>
          <w:tcPr>
            <w:tcW w:w="396" w:type="dxa"/>
            <w:vAlign w:val="center"/>
          </w:tcPr>
          <w:p w14:paraId="161D42E6"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7B9C415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348404B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47B4E2D3"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（請廠商說明每週主動清查、確認 OS 或應用軟體漏洞更新狀態之機制）</w:t>
            </w:r>
          </w:p>
        </w:tc>
        <w:tc>
          <w:tcPr>
            <w:tcW w:w="1403" w:type="dxa"/>
            <w:vAlign w:val="center"/>
          </w:tcPr>
          <w:p w14:paraId="016EA168"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0C32C3B7"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128AE80D"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6797175A" w14:textId="77777777" w:rsidTr="00D45843">
        <w:trPr>
          <w:cantSplit/>
          <w:trHeight w:val="900"/>
        </w:trPr>
        <w:tc>
          <w:tcPr>
            <w:tcW w:w="1262" w:type="dxa"/>
            <w:vMerge/>
          </w:tcPr>
          <w:p w14:paraId="500B4025"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5AA89C4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7.3資通系統監控</w:t>
            </w:r>
          </w:p>
        </w:tc>
        <w:tc>
          <w:tcPr>
            <w:tcW w:w="2307" w:type="dxa"/>
            <w:vAlign w:val="center"/>
          </w:tcPr>
          <w:p w14:paraId="0DFAD787" w14:textId="17B0B8E6"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發現資通系統有被入侵跡象時，應通報機關特定人員。</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特定人員:系統相關人員</w:t>
            </w:r>
            <w:r w:rsidRPr="00462A7C">
              <w:rPr>
                <w:rFonts w:ascii="微軟正黑體" w:eastAsia="微軟正黑體" w:hAnsi="微軟正黑體"/>
                <w:sz w:val="24"/>
                <w:szCs w:val="24"/>
                <w:lang w:val="en-US"/>
              </w:rPr>
              <w:t>)</w:t>
            </w:r>
          </w:p>
        </w:tc>
        <w:tc>
          <w:tcPr>
            <w:tcW w:w="396" w:type="dxa"/>
            <w:vAlign w:val="center"/>
          </w:tcPr>
          <w:p w14:paraId="6B2B1DAC"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400" w:type="dxa"/>
            <w:vAlign w:val="center"/>
          </w:tcPr>
          <w:p w14:paraId="701E423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53DE7BF6"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194679B1"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（請廠商承諾發生資安事件時之即時通報窗口、1小時內通報產發署與緊急應變機制）</w:t>
            </w:r>
          </w:p>
        </w:tc>
        <w:tc>
          <w:tcPr>
            <w:tcW w:w="1403" w:type="dxa"/>
            <w:vAlign w:val="center"/>
          </w:tcPr>
          <w:p w14:paraId="3FB72F4D"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719E790F"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tc>
      </w:tr>
      <w:tr w:rsidR="00550416" w:rsidRPr="001A65C7" w14:paraId="5F59041D" w14:textId="77777777" w:rsidTr="00D45843">
        <w:trPr>
          <w:cantSplit/>
          <w:trHeight w:val="900"/>
        </w:trPr>
        <w:tc>
          <w:tcPr>
            <w:tcW w:w="1262" w:type="dxa"/>
            <w:vMerge/>
          </w:tcPr>
          <w:p w14:paraId="2A67CEE8"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6B7973B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7.4資通系統監控</w:t>
            </w:r>
          </w:p>
        </w:tc>
        <w:tc>
          <w:tcPr>
            <w:tcW w:w="2307" w:type="dxa"/>
            <w:vAlign w:val="center"/>
          </w:tcPr>
          <w:p w14:paraId="2D5A3B95"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監控資通系統，以偵測攻擊與未授權之連線，並識別資通系統之未授權使用。</w:t>
            </w:r>
          </w:p>
        </w:tc>
        <w:tc>
          <w:tcPr>
            <w:tcW w:w="396" w:type="dxa"/>
            <w:vAlign w:val="center"/>
          </w:tcPr>
          <w:p w14:paraId="79AC8AD5"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6B57070F"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04B6CA0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73723B72"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（請廠商說明進出通信流量監控、異常連線偵測與即時告警通知之工具）</w:t>
            </w:r>
          </w:p>
        </w:tc>
        <w:tc>
          <w:tcPr>
            <w:tcW w:w="1403" w:type="dxa"/>
            <w:vAlign w:val="center"/>
          </w:tcPr>
          <w:p w14:paraId="005F85BF"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6B9A9121"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23BE874B"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4838D96C" w14:textId="77777777" w:rsidTr="00D45843">
        <w:trPr>
          <w:cantSplit/>
          <w:trHeight w:val="900"/>
        </w:trPr>
        <w:tc>
          <w:tcPr>
            <w:tcW w:w="1262" w:type="dxa"/>
            <w:vMerge/>
          </w:tcPr>
          <w:p w14:paraId="74FFAB64"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0F5F19E3"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7.5資通系統監控</w:t>
            </w:r>
          </w:p>
        </w:tc>
        <w:tc>
          <w:tcPr>
            <w:tcW w:w="2307" w:type="dxa"/>
            <w:vAlign w:val="center"/>
          </w:tcPr>
          <w:p w14:paraId="4E70C4FF"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資通系統應採用自動化工具監控進出之通信流量，並於發現不尋常或未授權之活動時，針對該事件進行分析。</w:t>
            </w:r>
          </w:p>
        </w:tc>
        <w:tc>
          <w:tcPr>
            <w:tcW w:w="396" w:type="dxa"/>
            <w:vAlign w:val="center"/>
          </w:tcPr>
          <w:p w14:paraId="574258EE"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275A8AB0" w14:textId="77777777" w:rsidR="00550416" w:rsidRPr="00462A7C" w:rsidRDefault="00550416" w:rsidP="00D45843">
            <w:pPr>
              <w:rPr>
                <w:rFonts w:ascii="微軟正黑體" w:eastAsia="微軟正黑體" w:hAnsi="微軟正黑體"/>
                <w:sz w:val="24"/>
                <w:szCs w:val="24"/>
              </w:rPr>
            </w:pPr>
          </w:p>
        </w:tc>
        <w:tc>
          <w:tcPr>
            <w:tcW w:w="397" w:type="dxa"/>
            <w:vAlign w:val="center"/>
          </w:tcPr>
          <w:p w14:paraId="57874ED0"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7CE76956" w14:textId="77777777" w:rsidR="00550416" w:rsidRPr="00462A7C" w:rsidRDefault="00550416" w:rsidP="00D45843">
            <w:pPr>
              <w:rPr>
                <w:rFonts w:ascii="微軟正黑體" w:eastAsia="微軟正黑體" w:hAnsi="微軟正黑體"/>
                <w:sz w:val="24"/>
                <w:szCs w:val="24"/>
                <w:shd w:val="pct15" w:color="auto" w:fill="FFFFFF"/>
              </w:rPr>
            </w:pPr>
          </w:p>
        </w:tc>
        <w:tc>
          <w:tcPr>
            <w:tcW w:w="1403" w:type="dxa"/>
            <w:vAlign w:val="center"/>
          </w:tcPr>
          <w:p w14:paraId="54C0F809"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09F84B69"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1571C254"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4584C5DF" w14:textId="77777777" w:rsidTr="00D45843">
        <w:trPr>
          <w:cantSplit/>
          <w:trHeight w:val="900"/>
        </w:trPr>
        <w:tc>
          <w:tcPr>
            <w:tcW w:w="1262" w:type="dxa"/>
            <w:vMerge/>
          </w:tcPr>
          <w:p w14:paraId="47F9D3F5"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56454208"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7.6軟體及資訊完整性</w:t>
            </w:r>
          </w:p>
        </w:tc>
        <w:tc>
          <w:tcPr>
            <w:tcW w:w="2307" w:type="dxa"/>
            <w:vAlign w:val="center"/>
          </w:tcPr>
          <w:p w14:paraId="3A03198E"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使用完整性驗證工具，以偵測未授權變更特定軟體及資訊。</w:t>
            </w:r>
          </w:p>
        </w:tc>
        <w:tc>
          <w:tcPr>
            <w:tcW w:w="396" w:type="dxa"/>
            <w:vAlign w:val="center"/>
          </w:tcPr>
          <w:p w14:paraId="23F81E9A"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00BAAE66"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14C1383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5396D340"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（請廠商說明如何透過檔案完整性監控、防毒軟體定時檢查以防止惡意竄改）</w:t>
            </w:r>
          </w:p>
        </w:tc>
        <w:tc>
          <w:tcPr>
            <w:tcW w:w="1403" w:type="dxa"/>
            <w:vAlign w:val="center"/>
          </w:tcPr>
          <w:p w14:paraId="5C331CD8"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2FE683DB"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395D25ED"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7195F376" w14:textId="77777777" w:rsidTr="00D45843">
        <w:trPr>
          <w:cantSplit/>
          <w:trHeight w:val="900"/>
        </w:trPr>
        <w:tc>
          <w:tcPr>
            <w:tcW w:w="1262" w:type="dxa"/>
            <w:vMerge/>
          </w:tcPr>
          <w:p w14:paraId="11A7CE83"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6DAA2A8A"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7.7軟體及資訊完整性</w:t>
            </w:r>
          </w:p>
        </w:tc>
        <w:tc>
          <w:tcPr>
            <w:tcW w:w="2307" w:type="dxa"/>
            <w:vAlign w:val="center"/>
          </w:tcPr>
          <w:p w14:paraId="342EDDC1"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使用者輸入資料合法性檢查應置放於應用系統伺服器端。</w:t>
            </w:r>
          </w:p>
        </w:tc>
        <w:tc>
          <w:tcPr>
            <w:tcW w:w="396" w:type="dxa"/>
            <w:vAlign w:val="center"/>
          </w:tcPr>
          <w:p w14:paraId="04FE0511"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20150963"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6215D4E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7A94CB99"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（請廠商說明伺服器端如何利用正規表示式或白名單驗證輸入欄位之合法性）</w:t>
            </w:r>
          </w:p>
        </w:tc>
        <w:tc>
          <w:tcPr>
            <w:tcW w:w="1403" w:type="dxa"/>
            <w:vAlign w:val="center"/>
          </w:tcPr>
          <w:p w14:paraId="3953A332"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58A87D52"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52DC898E"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6B4FED76" w14:textId="77777777" w:rsidTr="00D45843">
        <w:trPr>
          <w:cantSplit/>
          <w:trHeight w:val="900"/>
        </w:trPr>
        <w:tc>
          <w:tcPr>
            <w:tcW w:w="1262" w:type="dxa"/>
            <w:vMerge/>
          </w:tcPr>
          <w:p w14:paraId="20A9DEC5"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2FD3EA6F"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7.8軟體及資訊完整性</w:t>
            </w:r>
          </w:p>
        </w:tc>
        <w:tc>
          <w:tcPr>
            <w:tcW w:w="2307" w:type="dxa"/>
            <w:vAlign w:val="center"/>
          </w:tcPr>
          <w:p w14:paraId="6FD56702"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發現違反完整性時，資通系統應實施機關指定之安全保護措施。</w:t>
            </w:r>
          </w:p>
        </w:tc>
        <w:tc>
          <w:tcPr>
            <w:tcW w:w="396" w:type="dxa"/>
            <w:vAlign w:val="center"/>
          </w:tcPr>
          <w:p w14:paraId="68DDAAE4"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1AF1CDB7"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397" w:type="dxa"/>
            <w:vAlign w:val="center"/>
          </w:tcPr>
          <w:p w14:paraId="496D93A3"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0BC5A9DD"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（請廠商說明當偵測到資料庫或檔案遭破壞竄改時之緊急隔離與還原應變處置）</w:t>
            </w:r>
          </w:p>
        </w:tc>
        <w:tc>
          <w:tcPr>
            <w:tcW w:w="1403" w:type="dxa"/>
            <w:vAlign w:val="center"/>
          </w:tcPr>
          <w:p w14:paraId="39122800"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089561FE"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65DD0684"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r w:rsidR="00550416" w:rsidRPr="001A65C7" w14:paraId="3E474437" w14:textId="77777777" w:rsidTr="00D45843">
        <w:trPr>
          <w:cantSplit/>
          <w:trHeight w:val="1307"/>
        </w:trPr>
        <w:tc>
          <w:tcPr>
            <w:tcW w:w="1262" w:type="dxa"/>
            <w:vMerge/>
          </w:tcPr>
          <w:p w14:paraId="7455BD34" w14:textId="77777777" w:rsidR="00550416" w:rsidRPr="00462A7C" w:rsidRDefault="00550416" w:rsidP="00D45843">
            <w:pPr>
              <w:rPr>
                <w:rFonts w:ascii="微軟正黑體" w:eastAsia="微軟正黑體" w:hAnsi="微軟正黑體"/>
                <w:sz w:val="24"/>
                <w:szCs w:val="24"/>
              </w:rPr>
            </w:pPr>
          </w:p>
        </w:tc>
        <w:tc>
          <w:tcPr>
            <w:tcW w:w="1417" w:type="dxa"/>
            <w:vAlign w:val="center"/>
          </w:tcPr>
          <w:p w14:paraId="18485EF7"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7.9軟體及資訊完整性</w:t>
            </w:r>
          </w:p>
        </w:tc>
        <w:tc>
          <w:tcPr>
            <w:tcW w:w="2307" w:type="dxa"/>
            <w:vAlign w:val="center"/>
          </w:tcPr>
          <w:p w14:paraId="2B6FF2F0" w14:textId="0D785A3F" w:rsidR="00550416" w:rsidRPr="00462A7C" w:rsidRDefault="00550416" w:rsidP="00D45843">
            <w:pPr>
              <w:rPr>
                <w:rFonts w:ascii="微軟正黑體" w:eastAsia="微軟正黑體" w:hAnsi="微軟正黑體"/>
                <w:sz w:val="24"/>
                <w:szCs w:val="24"/>
                <w:lang w:val="en-US"/>
              </w:rPr>
            </w:pPr>
            <w:r w:rsidRPr="00462A7C">
              <w:rPr>
                <w:rFonts w:ascii="微軟正黑體" w:eastAsia="微軟正黑體" w:hAnsi="微軟正黑體"/>
                <w:sz w:val="24"/>
                <w:szCs w:val="24"/>
              </w:rPr>
              <w:t>應定期執行軟體與資訊完整性檢查。</w:t>
            </w:r>
            <w:r w:rsidRPr="00462A7C">
              <w:rPr>
                <w:rFonts w:ascii="微軟正黑體" w:eastAsia="微軟正黑體" w:hAnsi="微軟正黑體"/>
                <w:sz w:val="24"/>
                <w:szCs w:val="24"/>
                <w:lang w:val="en-US"/>
              </w:rPr>
              <w:t>(</w:t>
            </w:r>
            <w:r w:rsidRPr="00462A7C">
              <w:rPr>
                <w:rFonts w:ascii="微軟正黑體" w:eastAsia="微軟正黑體" w:hAnsi="微軟正黑體"/>
                <w:sz w:val="24"/>
                <w:szCs w:val="24"/>
              </w:rPr>
              <w:t>應說明週期，並以不超過每季為宜。</w:t>
            </w:r>
            <w:r w:rsidRPr="00462A7C">
              <w:rPr>
                <w:rFonts w:ascii="微軟正黑體" w:eastAsia="微軟正黑體" w:hAnsi="微軟正黑體"/>
                <w:sz w:val="24"/>
                <w:szCs w:val="24"/>
                <w:lang w:val="en-US"/>
              </w:rPr>
              <w:t>)</w:t>
            </w:r>
          </w:p>
        </w:tc>
        <w:tc>
          <w:tcPr>
            <w:tcW w:w="396" w:type="dxa"/>
            <w:vAlign w:val="center"/>
          </w:tcPr>
          <w:p w14:paraId="00C7A66D" w14:textId="77777777" w:rsidR="00550416" w:rsidRPr="00462A7C" w:rsidRDefault="00550416" w:rsidP="00D45843">
            <w:pPr>
              <w:rPr>
                <w:rFonts w:ascii="微軟正黑體" w:eastAsia="微軟正黑體" w:hAnsi="微軟正黑體"/>
                <w:sz w:val="24"/>
                <w:szCs w:val="24"/>
              </w:rPr>
            </w:pPr>
          </w:p>
        </w:tc>
        <w:tc>
          <w:tcPr>
            <w:tcW w:w="400" w:type="dxa"/>
            <w:vAlign w:val="center"/>
          </w:tcPr>
          <w:p w14:paraId="064850C9" w14:textId="77777777" w:rsidR="00550416" w:rsidRPr="00462A7C" w:rsidRDefault="00550416" w:rsidP="00D45843">
            <w:pPr>
              <w:rPr>
                <w:rFonts w:ascii="微軟正黑體" w:eastAsia="微軟正黑體" w:hAnsi="微軟正黑體"/>
                <w:sz w:val="24"/>
                <w:szCs w:val="24"/>
              </w:rPr>
            </w:pPr>
          </w:p>
        </w:tc>
        <w:tc>
          <w:tcPr>
            <w:tcW w:w="397" w:type="dxa"/>
            <w:vAlign w:val="center"/>
          </w:tcPr>
          <w:p w14:paraId="1F4FD071" w14:textId="77777777" w:rsidR="00550416" w:rsidRPr="00462A7C" w:rsidRDefault="00550416" w:rsidP="00D45843">
            <w:pPr>
              <w:rPr>
                <w:rFonts w:ascii="微軟正黑體" w:eastAsia="微軟正黑體" w:hAnsi="微軟正黑體"/>
                <w:sz w:val="24"/>
                <w:szCs w:val="24"/>
              </w:rPr>
            </w:pPr>
            <w:r w:rsidRPr="00462A7C">
              <w:rPr>
                <w:rFonts w:ascii="微軟正黑體" w:eastAsia="微軟正黑體" w:hAnsi="微軟正黑體"/>
                <w:sz w:val="24"/>
                <w:szCs w:val="24"/>
              </w:rPr>
              <w:t>★</w:t>
            </w:r>
          </w:p>
        </w:tc>
        <w:tc>
          <w:tcPr>
            <w:tcW w:w="2752" w:type="dxa"/>
          </w:tcPr>
          <w:p w14:paraId="53FC3E7A" w14:textId="77777777" w:rsidR="00550416" w:rsidRPr="00462A7C" w:rsidRDefault="00550416" w:rsidP="00D45843">
            <w:pPr>
              <w:rPr>
                <w:rFonts w:ascii="微軟正黑體" w:eastAsia="微軟正黑體" w:hAnsi="微軟正黑體"/>
                <w:sz w:val="24"/>
                <w:szCs w:val="24"/>
                <w:shd w:val="pct15" w:color="auto" w:fill="FFFFFF"/>
              </w:rPr>
            </w:pPr>
          </w:p>
        </w:tc>
        <w:tc>
          <w:tcPr>
            <w:tcW w:w="1403" w:type="dxa"/>
            <w:vAlign w:val="center"/>
          </w:tcPr>
          <w:p w14:paraId="0EF5B217"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□符合</w:t>
            </w:r>
          </w:p>
          <w:p w14:paraId="02BDDD79"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□不符合</w:t>
            </w:r>
          </w:p>
          <w:p w14:paraId="48E61883" w14:textId="77777777" w:rsidR="00550416" w:rsidRPr="00462A7C" w:rsidRDefault="00550416" w:rsidP="00D45843">
            <w:pPr>
              <w:rPr>
                <w:rFonts w:ascii="微軟正黑體" w:eastAsia="微軟正黑體" w:hAnsi="微軟正黑體"/>
                <w:sz w:val="24"/>
                <w:szCs w:val="24"/>
                <w:shd w:val="pct15" w:color="auto" w:fill="FFFFFF"/>
              </w:rPr>
            </w:pPr>
            <w:r w:rsidRPr="00462A7C">
              <w:rPr>
                <w:rFonts w:ascii="微軟正黑體" w:eastAsia="微軟正黑體" w:hAnsi="微軟正黑體"/>
                <w:sz w:val="24"/>
                <w:szCs w:val="24"/>
                <w:shd w:val="pct15" w:color="auto" w:fill="FFFFFF"/>
              </w:rPr>
              <w:t>□不適用</w:t>
            </w:r>
          </w:p>
        </w:tc>
      </w:tr>
    </w:tbl>
    <w:p w14:paraId="4F10CEAB" w14:textId="77777777" w:rsidR="00550416" w:rsidRPr="00462A7C" w:rsidRDefault="00550416" w:rsidP="00550416">
      <w:pPr>
        <w:rPr>
          <w:rFonts w:ascii="微軟正黑體" w:eastAsia="微軟正黑體" w:hAnsi="微軟正黑體"/>
          <w:sz w:val="24"/>
          <w:szCs w:val="24"/>
        </w:rPr>
      </w:pPr>
    </w:p>
    <w:p w14:paraId="52D5440C" w14:textId="77777777" w:rsidR="00550416" w:rsidRPr="00C66BC5" w:rsidRDefault="00550416" w:rsidP="00550416">
      <w:pPr>
        <w:rPr>
          <w:rFonts w:ascii="微軟正黑體" w:eastAsia="微軟正黑體" w:hAnsi="微軟正黑體"/>
          <w:b/>
          <w:bCs/>
          <w:sz w:val="28"/>
          <w:szCs w:val="28"/>
        </w:rPr>
      </w:pPr>
      <w:r w:rsidRPr="00C66BC5">
        <w:rPr>
          <w:rFonts w:ascii="微軟正黑體" w:eastAsia="微軟正黑體" w:hAnsi="微軟正黑體"/>
          <w:b/>
          <w:bCs/>
          <w:sz w:val="28"/>
          <w:szCs w:val="28"/>
        </w:rPr>
        <w:t>單位名稱：</w:t>
      </w:r>
    </w:p>
    <w:p w14:paraId="5AA0569A" w14:textId="77777777" w:rsidR="00550416" w:rsidRPr="00C66BC5" w:rsidRDefault="00550416" w:rsidP="00550416">
      <w:pPr>
        <w:rPr>
          <w:rFonts w:ascii="微軟正黑體" w:eastAsia="微軟正黑體" w:hAnsi="微軟正黑體"/>
          <w:b/>
          <w:bCs/>
          <w:sz w:val="28"/>
          <w:szCs w:val="28"/>
        </w:rPr>
      </w:pPr>
      <w:r w:rsidRPr="00C66BC5">
        <w:rPr>
          <w:rFonts w:ascii="微軟正黑體" w:eastAsia="微軟正黑體" w:hAnsi="微軟正黑體" w:hint="eastAsia"/>
          <w:b/>
          <w:bCs/>
          <w:sz w:val="28"/>
          <w:szCs w:val="28"/>
        </w:rPr>
        <w:t>單位負責人或代表人</w:t>
      </w:r>
      <w:r w:rsidRPr="00C66BC5">
        <w:rPr>
          <w:rFonts w:ascii="微軟正黑體" w:eastAsia="微軟正黑體" w:hAnsi="微軟正黑體"/>
          <w:b/>
          <w:bCs/>
          <w:sz w:val="28"/>
          <w:szCs w:val="28"/>
        </w:rPr>
        <w:t>：</w:t>
      </w:r>
    </w:p>
    <w:p w14:paraId="54272E68" w14:textId="77777777" w:rsidR="00550416" w:rsidRPr="00C66BC5" w:rsidRDefault="00550416" w:rsidP="00550416">
      <w:pPr>
        <w:rPr>
          <w:rFonts w:ascii="微軟正黑體" w:eastAsia="微軟正黑體" w:hAnsi="微軟正黑體"/>
          <w:b/>
          <w:bCs/>
          <w:sz w:val="28"/>
          <w:szCs w:val="28"/>
        </w:rPr>
      </w:pPr>
      <w:r w:rsidRPr="00C66BC5">
        <w:rPr>
          <w:rFonts w:ascii="微軟正黑體" w:eastAsia="微軟正黑體" w:hAnsi="微軟正黑體" w:hint="eastAsia"/>
          <w:b/>
          <w:bCs/>
          <w:sz w:val="28"/>
          <w:szCs w:val="28"/>
        </w:rPr>
        <w:t>地址</w:t>
      </w:r>
      <w:r w:rsidRPr="00C66BC5">
        <w:rPr>
          <w:rFonts w:ascii="微軟正黑體" w:eastAsia="微軟正黑體" w:hAnsi="微軟正黑體"/>
          <w:b/>
          <w:bCs/>
          <w:sz w:val="28"/>
          <w:szCs w:val="28"/>
        </w:rPr>
        <w:t>：</w:t>
      </w:r>
    </w:p>
    <w:p w14:paraId="7E2C2B29" w14:textId="77777777" w:rsidR="00550416" w:rsidRPr="00C66BC5" w:rsidRDefault="00550416" w:rsidP="00550416">
      <w:pPr>
        <w:rPr>
          <w:rFonts w:ascii="微軟正黑體" w:eastAsia="微軟正黑體" w:hAnsi="微軟正黑體"/>
          <w:b/>
          <w:bCs/>
          <w:sz w:val="28"/>
          <w:szCs w:val="28"/>
        </w:rPr>
      </w:pPr>
      <w:r w:rsidRPr="00C66BC5">
        <w:rPr>
          <w:rFonts w:ascii="微軟正黑體" w:eastAsia="微軟正黑體" w:hAnsi="微軟正黑體"/>
          <w:b/>
          <w:bCs/>
          <w:sz w:val="28"/>
          <w:szCs w:val="28"/>
        </w:rPr>
        <w:t>統一編號：</w:t>
      </w:r>
    </w:p>
    <w:p w14:paraId="47D57703" w14:textId="32A551D9" w:rsidR="00F5660F" w:rsidRPr="00550416" w:rsidRDefault="00F5660F">
      <w:pPr>
        <w:widowControl w:val="0"/>
        <w:rPr>
          <w:rFonts w:ascii="微軟正黑體" w:eastAsia="微軟正黑體" w:hAnsi="微軟正黑體" w:cs="微軟正黑體"/>
          <w:color w:val="666666"/>
          <w:sz w:val="28"/>
          <w:szCs w:val="28"/>
          <w:lang w:val="en-US"/>
        </w:rPr>
      </w:pPr>
    </w:p>
    <w:sectPr w:rsidR="00F5660F" w:rsidRPr="00550416" w:rsidSect="00462A7C">
      <w:footerReference w:type="default" r:id="rId11"/>
      <w:type w:val="continuous"/>
      <w:pgSz w:w="11907" w:h="16840"/>
      <w:pgMar w:top="1304" w:right="1134" w:bottom="1304" w:left="1134" w:header="397" w:footer="85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D94514" w14:textId="77777777" w:rsidR="00FA4749" w:rsidRDefault="00FA4749">
      <w:r>
        <w:separator/>
      </w:r>
    </w:p>
  </w:endnote>
  <w:endnote w:type="continuationSeparator" w:id="0">
    <w:p w14:paraId="48B0270A" w14:textId="77777777" w:rsidR="00FA4749" w:rsidRDefault="00FA47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altName w:val="微軟正黑體"/>
    <w:panose1 w:val="03000509000000000000"/>
    <w:charset w:val="00"/>
    <w:family w:val="auto"/>
    <w:pitch w:val="default"/>
    <w:embedRegular r:id="rId1" w:fontKey="{139C8A40-AAFC-4514-B3CA-F1B94C0B5578}"/>
    <w:embedBold r:id="rId2" w:fontKey="{959B891C-7BB0-4F08-A2FA-3192287564CB}"/>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微軟正黑體">
    <w:panose1 w:val="020B0604030504040204"/>
    <w:charset w:val="88"/>
    <w:family w:val="swiss"/>
    <w:pitch w:val="variable"/>
    <w:sig w:usb0="000002A7" w:usb1="28CF4400" w:usb2="00000016" w:usb3="00000000" w:csb0="00100009" w:csb1="00000000"/>
    <w:embedRegular r:id="rId3" w:subsetted="1" w:fontKey="{A17F7C2D-16D3-45A9-AD3F-EBF5221E0F88}"/>
    <w:embedBold r:id="rId4" w:subsetted="1" w:fontKey="{74AC254C-CA43-4B19-A1A3-7D0BD1621FAC}"/>
  </w:font>
  <w:font w:name="新細明體">
    <w:altName w:val="PMingLiU"/>
    <w:panose1 w:val="02020500000000000000"/>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embedRegular r:id="rId5" w:fontKey="{AFCEB377-7D07-4F7F-B9D3-DBAD9C1EAE3C}"/>
    <w:embedItalic r:id="rId6" w:fontKey="{B486DF9E-8D13-4FC3-94D1-C78C522276EC}"/>
  </w:font>
  <w:font w:name="Calibri">
    <w:panose1 w:val="020F0502020204030204"/>
    <w:charset w:val="00"/>
    <w:family w:val="swiss"/>
    <w:pitch w:val="variable"/>
    <w:sig w:usb0="E4002EFF" w:usb1="C200247B" w:usb2="00000009" w:usb3="00000000" w:csb0="000001FF" w:csb1="00000000"/>
    <w:embedRegular r:id="rId7" w:fontKey="{2CE6F7EA-1350-4A28-A35C-DC63228FC36D}"/>
    <w:embedBold r:id="rId8" w:fontKey="{A67BBC7B-5A8F-4521-8E63-BAEA2363580E}"/>
  </w:font>
  <w:font w:name="Verdana">
    <w:panose1 w:val="020B0604030504040204"/>
    <w:charset w:val="00"/>
    <w:family w:val="swiss"/>
    <w:pitch w:val="variable"/>
    <w:sig w:usb0="A00006FF" w:usb1="4000205B" w:usb2="00000010" w:usb3="00000000" w:csb0="0000019F" w:csb1="00000000"/>
    <w:embedRegular r:id="rId9" w:fontKey="{CD26A532-A443-486C-9D66-65C1B6F91500}"/>
  </w:font>
  <w:font w:name="全真楷書">
    <w:altName w:val="Calibri"/>
    <w:charset w:val="00"/>
    <w:family w:val="modern"/>
    <w:pitch w:val="fixed"/>
  </w:font>
  <w:font w:name="華康楷書體W5">
    <w:altName w:val="微軟正黑體"/>
    <w:charset w:val="00"/>
    <w:family w:val="modern"/>
    <w:pitch w:val="fixed"/>
  </w:font>
  <w:font w:name="華康中明體">
    <w:altName w:val="MS Gothic"/>
    <w:charset w:val="00"/>
    <w:family w:val="modern"/>
    <w:pitch w:val="fixed"/>
  </w:font>
  <w:font w:name="Cumberland">
    <w:altName w:val="Courier New"/>
    <w:charset w:val="00"/>
    <w:family w:val="modern"/>
    <w:pitch w:val="default"/>
  </w:font>
  <w:font w:name="Thorndale">
    <w:altName w:val="Times New Roman"/>
    <w:charset w:val="00"/>
    <w:family w:val="roman"/>
    <w:pitch w:val="variable"/>
  </w:font>
  <w:font w:name="Andale Sans UI">
    <w:altName w:val="Times New Roman"/>
    <w:charset w:val="00"/>
    <w:family w:val="auto"/>
    <w:pitch w:val="variable"/>
  </w:font>
  <w:font w:name="Tahoma">
    <w:panose1 w:val="020B0604030504040204"/>
    <w:charset w:val="00"/>
    <w:family w:val="swiss"/>
    <w:pitch w:val="variable"/>
    <w:sig w:usb0="E1002EFF" w:usb1="C000605B" w:usb2="00000029" w:usb3="00000000" w:csb0="000101FF" w:csb1="00000000"/>
    <w:embedRegular r:id="rId10" w:fontKey="{A06FDC1F-C311-44B9-B114-3389EECDD8C4}"/>
  </w:font>
  <w:font w:name="Cumberland, 'Courier New'">
    <w:charset w:val="00"/>
    <w:family w:val="modern"/>
    <w:pitch w:val="default"/>
  </w:font>
  <w:font w:name="CG Times">
    <w:altName w:val="Times New Roman"/>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11" w:fontKey="{090D11A3-7F30-4BCB-9F1B-26A8F55E9F3A}"/>
    <w:embedBold r:id="rId12" w:fontKey="{A95DA55F-CB13-474A-9A9A-6CBDEFBA9448}"/>
  </w:font>
  <w:font w:name="華康中楷體">
    <w:altName w:val="Arial Unicode MS"/>
    <w:charset w:val="88"/>
    <w:family w:val="modern"/>
    <w:pitch w:val="fixed"/>
    <w:sig w:usb0="00000001" w:usb1="08080000" w:usb2="00000010" w:usb3="00000000" w:csb0="00100000" w:csb1="00000000"/>
  </w:font>
  <w:font w:name="華康粗明體">
    <w:altName w:val="細明體"/>
    <w:charset w:val="88"/>
    <w:family w:val="modern"/>
    <w:pitch w:val="fixed"/>
    <w:sig w:usb0="00000001" w:usb1="08080000" w:usb2="00000010" w:usb3="00000000" w:csb0="00100000" w:csb1="00000000"/>
  </w:font>
  <w:font w:name="sөũ">
    <w:altName w:val="Times New Roman"/>
    <w:charset w:val="00"/>
    <w:family w:val="roman"/>
    <w:pitch w:val="default"/>
  </w:font>
  <w:font w:name="華康中黑體">
    <w:altName w:val="Arial Unicode MS"/>
    <w:charset w:val="88"/>
    <w:family w:val="modern"/>
    <w:pitch w:val="fixed"/>
    <w:sig w:usb0="F1007BFF" w:usb1="29FFFFFF" w:usb2="00000037" w:usb3="00000000" w:csb0="003F00FF"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13" w:fontKey="{88E2F851-A862-40B8-87A6-CB63F4EC133D}"/>
  </w:font>
  <w:font w:name="華康粗黑體">
    <w:charset w:val="00"/>
    <w:family w:val="modern"/>
    <w:pitch w:val="default"/>
  </w:font>
  <w:font w:name="Arial Unicode MS">
    <w:panose1 w:val="020B0604020202020204"/>
    <w:charset w:val="80"/>
    <w:family w:val="swiss"/>
    <w:pitch w:val="variable"/>
    <w:sig w:usb0="F7FFAFFF" w:usb1="E9DFFFFF" w:usb2="0000003F" w:usb3="00000000" w:csb0="003F01FF" w:csb1="00000000"/>
  </w:font>
  <w:font w:name="全真粗明體">
    <w:altName w:val="新細明體"/>
    <w:charset w:val="88"/>
    <w:family w:val="modern"/>
    <w:pitch w:val="fixed"/>
    <w:sig w:usb0="00000001" w:usb1="08080000" w:usb2="00000010" w:usb3="00000000" w:csb0="00100000" w:csb1="00000000"/>
  </w:font>
  <w:font w:name="華康新儷粗黑">
    <w:altName w:val="細明體"/>
    <w:charset w:val="88"/>
    <w:family w:val="swiss"/>
    <w:pitch w:val="variable"/>
    <w:sig w:usb0="00000001" w:usb1="08080000" w:usb2="00000010" w:usb3="00000000" w:csb0="00100000" w:csb1="00000000"/>
  </w:font>
  <w:font w:name="華康儷中黑(P)">
    <w:charset w:val="88"/>
    <w:family w:val="swiss"/>
    <w:pitch w:val="variable"/>
    <w:sig w:usb0="80000001" w:usb1="28091800" w:usb2="00000016" w:usb3="00000000" w:csb0="00100000"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embedRegular r:id="rId14" w:fontKey="{5BF3646B-4B7B-4104-B4D4-A6400F66ADFC}"/>
  </w:font>
  <w:font w:name="DengXian">
    <w:altName w:val="等线"/>
    <w:panose1 w:val="02010600030101010101"/>
    <w:charset w:val="86"/>
    <w:family w:val="auto"/>
    <w:pitch w:val="variable"/>
    <w:sig w:usb0="A00002BF" w:usb1="38CF7CFA" w:usb2="00000016" w:usb3="00000000" w:csb0="0004000F" w:csb1="00000000"/>
  </w:font>
  <w:font w:name="Helvetica Neue">
    <w:charset w:val="00"/>
    <w:family w:val="auto"/>
    <w:pitch w:val="variable"/>
    <w:sig w:usb0="E50002FF" w:usb1="500079DB" w:usb2="00000010" w:usb3="00000000" w:csb0="00000001" w:csb1="00000000"/>
  </w:font>
  <w:font w:name="Apple Color Emoji">
    <w:charset w:val="00"/>
    <w:family w:val="auto"/>
    <w:pitch w:val="variable"/>
    <w:sig w:usb0="00000003" w:usb1="18000000" w:usb2="14000000" w:usb3="00000000" w:csb0="00000001" w:csb1="00000000"/>
  </w:font>
  <w:font w:name="Cambria Math">
    <w:panose1 w:val="02040503050406030204"/>
    <w:charset w:val="00"/>
    <w:family w:val="roman"/>
    <w:pitch w:val="variable"/>
    <w:sig w:usb0="E00006FF" w:usb1="420024FF" w:usb2="02000000" w:usb3="00000000" w:csb0="0000019F" w:csb1="00000000"/>
    <w:embedRegular r:id="rId15" w:fontKey="{C1004D9A-D631-4AE6-A0D4-FA1B123481E2}"/>
  </w:font>
  <w:font w:name="Segoe UI Symbol">
    <w:panose1 w:val="020B0502040204020203"/>
    <w:charset w:val="00"/>
    <w:family w:val="swiss"/>
    <w:pitch w:val="variable"/>
    <w:sig w:usb0="800001E3" w:usb1="1200FFEF" w:usb2="00040000" w:usb3="00000000" w:csb0="00000001" w:csb1="00000000"/>
    <w:embedRegular r:id="rId16" w:fontKey="{19487F4D-E1B3-4A14-BEE4-ECB510E3AAE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aff2"/>
      </w:rPr>
      <w:id w:val="11813683"/>
      <w:docPartObj>
        <w:docPartGallery w:val="Page Numbers (Bottom of Page)"/>
        <w:docPartUnique/>
      </w:docPartObj>
    </w:sdtPr>
    <w:sdtContent>
      <w:p w14:paraId="6AD1136B" w14:textId="28D92965" w:rsidR="00462A7C" w:rsidRDefault="00462A7C" w:rsidP="009130FE">
        <w:pPr>
          <w:pStyle w:val="af"/>
          <w:framePr w:wrap="none" w:vAnchor="text" w:hAnchor="margin" w:xAlign="center" w:y="1"/>
          <w:rPr>
            <w:rStyle w:val="aff2"/>
          </w:rPr>
        </w:pPr>
        <w:r>
          <w:rPr>
            <w:rStyle w:val="aff2"/>
          </w:rPr>
          <w:fldChar w:fldCharType="begin"/>
        </w:r>
        <w:r>
          <w:rPr>
            <w:rStyle w:val="aff2"/>
          </w:rPr>
          <w:instrText xml:space="preserve"> PAGE </w:instrText>
        </w:r>
        <w:r>
          <w:rPr>
            <w:rStyle w:val="aff2"/>
          </w:rPr>
          <w:fldChar w:fldCharType="separate"/>
        </w:r>
        <w:r>
          <w:rPr>
            <w:rStyle w:val="aff2"/>
          </w:rPr>
          <w:fldChar w:fldCharType="end"/>
        </w:r>
      </w:p>
    </w:sdtContent>
  </w:sdt>
  <w:p w14:paraId="5A54F946" w14:textId="77777777" w:rsidR="00462A7C" w:rsidRDefault="00462A7C">
    <w:pPr>
      <w:pStyle w:val="af"/>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aff2"/>
      </w:rPr>
      <w:id w:val="-1798518999"/>
      <w:docPartObj>
        <w:docPartGallery w:val="Page Numbers (Bottom of Page)"/>
        <w:docPartUnique/>
      </w:docPartObj>
    </w:sdtPr>
    <w:sdtContent>
      <w:p w14:paraId="7AB07405" w14:textId="715E3FB6" w:rsidR="00462A7C" w:rsidRDefault="00462A7C" w:rsidP="009130FE">
        <w:pPr>
          <w:pStyle w:val="af"/>
          <w:framePr w:wrap="none" w:vAnchor="text" w:hAnchor="margin" w:xAlign="center" w:y="1"/>
          <w:rPr>
            <w:rStyle w:val="aff2"/>
          </w:rPr>
        </w:pPr>
        <w:r>
          <w:rPr>
            <w:rStyle w:val="aff2"/>
          </w:rPr>
          <w:fldChar w:fldCharType="begin"/>
        </w:r>
        <w:r>
          <w:rPr>
            <w:rStyle w:val="aff2"/>
          </w:rPr>
          <w:instrText xml:space="preserve"> PAGE </w:instrText>
        </w:r>
        <w:r>
          <w:rPr>
            <w:rStyle w:val="aff2"/>
          </w:rPr>
          <w:fldChar w:fldCharType="separate"/>
        </w:r>
        <w:r>
          <w:rPr>
            <w:rStyle w:val="aff2"/>
            <w:noProof/>
          </w:rPr>
          <w:t>2</w:t>
        </w:r>
        <w:r>
          <w:rPr>
            <w:rStyle w:val="aff2"/>
          </w:rPr>
          <w:fldChar w:fldCharType="end"/>
        </w:r>
      </w:p>
    </w:sdtContent>
  </w:sdt>
  <w:p w14:paraId="5B130388" w14:textId="24876EC0" w:rsidR="00F5660F" w:rsidRDefault="00F5660F">
    <w:pPr>
      <w:jc w:val="center"/>
      <w:rPr>
        <w:rFonts w:ascii="微軟正黑體" w:eastAsia="微軟正黑體" w:hAnsi="微軟正黑體" w:cs="微軟正黑體"/>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DEDBCF" w14:textId="77777777" w:rsidR="00462A7C" w:rsidRDefault="00462A7C">
    <w:pPr>
      <w:jc w:val="center"/>
      <w:rPr>
        <w:rFonts w:ascii="微軟正黑體" w:eastAsia="微軟正黑體" w:hAnsi="微軟正黑體" w:cs="微軟正黑體"/>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1E54F0" w14:textId="77777777" w:rsidR="00FA4749" w:rsidRDefault="00FA4749">
      <w:r>
        <w:separator/>
      </w:r>
    </w:p>
  </w:footnote>
  <w:footnote w:type="continuationSeparator" w:id="0">
    <w:p w14:paraId="55191775" w14:textId="77777777" w:rsidR="00FA4749" w:rsidRDefault="00FA47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398A39" w14:textId="304D8EAB" w:rsidR="00550416" w:rsidRPr="00550416" w:rsidRDefault="00550416" w:rsidP="00550416">
    <w:pPr>
      <w:pStyle w:val="aa"/>
      <w:jc w:val="right"/>
      <w:rPr>
        <w:rFonts w:ascii="微軟正黑體" w:eastAsia="微軟正黑體" w:hAnsi="微軟正黑體"/>
        <w:sz w:val="28"/>
        <w:szCs w:val="28"/>
        <w:lang w:val="en-US"/>
      </w:rPr>
    </w:pPr>
    <w:r w:rsidRPr="00550416">
      <w:rPr>
        <w:rFonts w:ascii="微軟正黑體" w:eastAsia="微軟正黑體" w:hAnsi="微軟正黑體" w:hint="eastAsia"/>
        <w:sz w:val="28"/>
        <w:szCs w:val="28"/>
        <w:lang w:val="en-US"/>
      </w:rPr>
      <w:t>附件</w:t>
    </w:r>
    <w:r w:rsidRPr="00550416">
      <w:rPr>
        <w:rFonts w:ascii="微軟正黑體" w:eastAsia="微軟正黑體" w:hAnsi="微軟正黑體"/>
        <w:sz w:val="28"/>
        <w:szCs w:val="28"/>
        <w:lang w:val="en-US"/>
      </w:rPr>
      <w:t>10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18E45082"/>
    <w:lvl w:ilvl="0">
      <w:start w:val="1"/>
      <w:numFmt w:val="bullet"/>
      <w:pStyle w:val="a"/>
      <w:lvlText w:val=""/>
      <w:lvlJc w:val="left"/>
      <w:pPr>
        <w:tabs>
          <w:tab w:val="num" w:pos="411"/>
        </w:tabs>
        <w:ind w:leftChars="200" w:left="411" w:hangingChars="200" w:hanging="360"/>
      </w:pPr>
      <w:rPr>
        <w:rFonts w:ascii="Wingdings" w:hAnsi="Wingdings" w:hint="default"/>
      </w:rPr>
    </w:lvl>
  </w:abstractNum>
  <w:abstractNum w:abstractNumId="1" w15:restartNumberingAfterBreak="0">
    <w:nsid w:val="02070420"/>
    <w:multiLevelType w:val="multilevel"/>
    <w:tmpl w:val="6ECABD14"/>
    <w:styleLink w:val="3"/>
    <w:lvl w:ilvl="0">
      <w:start w:val="1"/>
      <w:numFmt w:val="taiwaneseCountingThousand"/>
      <w:lvlText w:val="%1、"/>
      <w:lvlJc w:val="left"/>
      <w:pPr>
        <w:tabs>
          <w:tab w:val="num" w:pos="720"/>
        </w:tabs>
        <w:ind w:left="720" w:hanging="720"/>
      </w:pPr>
    </w:lvl>
    <w:lvl w:ilvl="1">
      <w:start w:val="1"/>
      <w:numFmt w:val="taiwaneseCountingThousand"/>
      <w:lvlText w:val="(%2)"/>
      <w:lvlJc w:val="left"/>
      <w:pPr>
        <w:tabs>
          <w:tab w:val="num" w:pos="1200"/>
        </w:tabs>
        <w:ind w:left="1200" w:hanging="720"/>
      </w:pPr>
      <w:rPr>
        <w:lang w:val="en" w:eastAsia="zh-TW"/>
      </w:rPr>
    </w:lvl>
    <w:lvl w:ilvl="2">
      <w:start w:val="1"/>
      <w:numFmt w:val="decimal"/>
      <w:lvlText w:val="%3."/>
      <w:lvlJc w:val="left"/>
      <w:pPr>
        <w:tabs>
          <w:tab w:val="num" w:pos="1395"/>
        </w:tabs>
        <w:ind w:left="1395" w:hanging="435"/>
      </w:pPr>
      <w:rPr>
        <w:rFonts w:ascii="Times New Roman" w:eastAsia="標楷體" w:hAnsi="Times New Roman" w:cs="Times New Roman" w:hint="default"/>
        <w:color w:val="000000"/>
      </w:rPr>
    </w:lvl>
    <w:lvl w:ilvl="3">
      <w:start w:val="1"/>
      <w:numFmt w:val="decimal"/>
      <w:lvlText w:val="(%4)"/>
      <w:lvlJc w:val="left"/>
      <w:pPr>
        <w:tabs>
          <w:tab w:val="num" w:pos="2160"/>
        </w:tabs>
        <w:ind w:left="2160" w:hanging="720"/>
      </w:pPr>
      <w:rPr>
        <w:rFonts w:ascii="Arial" w:eastAsia="Times New Roman" w:hAnsi="Arial" w:cs="Arial" w:hint="default"/>
      </w:rPr>
    </w:lvl>
    <w:lvl w:ilvl="4">
      <w:start w:val="1"/>
      <w:numFmt w:val="bullet"/>
      <w:lvlText w:val=""/>
      <w:lvlJc w:val="left"/>
      <w:pPr>
        <w:tabs>
          <w:tab w:val="num" w:pos="2400"/>
        </w:tabs>
        <w:ind w:left="2400" w:hanging="480"/>
      </w:pPr>
      <w:rPr>
        <w:rFonts w:ascii="Wingdings" w:hAnsi="Wingdings" w:hint="default"/>
      </w:rPr>
    </w:lvl>
    <w:lvl w:ilvl="5">
      <w:numFmt w:val="bullet"/>
      <w:lvlText w:val="-"/>
      <w:lvlJc w:val="left"/>
      <w:pPr>
        <w:tabs>
          <w:tab w:val="num" w:pos="2760"/>
        </w:tabs>
        <w:ind w:left="2760" w:hanging="360"/>
      </w:pPr>
      <w:rPr>
        <w:rFonts w:ascii="標楷體" w:eastAsia="標楷體" w:hAnsi="標楷體" w:cs="細明體" w:hint="eastAsia"/>
      </w:rPr>
    </w:lvl>
    <w:lvl w:ilvl="6">
      <w:start w:val="1"/>
      <w:numFmt w:val="taiwaneseCountingThousand"/>
      <w:lvlText w:val="（%7）"/>
      <w:lvlJc w:val="left"/>
      <w:pPr>
        <w:tabs>
          <w:tab w:val="num" w:pos="3960"/>
        </w:tabs>
        <w:ind w:left="3960" w:hanging="1080"/>
      </w:pPr>
      <w:rPr>
        <w:rFonts w:ascii="Times New Roman" w:eastAsia="Times New Roman" w:hAnsi="Times New Roman" w:cs="Times New Roman"/>
      </w:rPr>
    </w:lvl>
    <w:lvl w:ilvl="7">
      <w:start w:val="1"/>
      <w:numFmt w:val="ideographTraditional"/>
      <w:lvlText w:val="%8、"/>
      <w:lvlJc w:val="left"/>
      <w:pPr>
        <w:tabs>
          <w:tab w:val="num" w:pos="3840"/>
        </w:tabs>
        <w:ind w:left="3840" w:hanging="480"/>
      </w:pPr>
    </w:lvl>
    <w:lvl w:ilvl="8">
      <w:start w:val="1"/>
      <w:numFmt w:val="lowerRoman"/>
      <w:lvlText w:val="%9."/>
      <w:lvlJc w:val="right"/>
      <w:pPr>
        <w:tabs>
          <w:tab w:val="num" w:pos="4320"/>
        </w:tabs>
        <w:ind w:left="4320" w:hanging="480"/>
      </w:pPr>
    </w:lvl>
  </w:abstractNum>
  <w:abstractNum w:abstractNumId="2" w15:restartNumberingAfterBreak="0">
    <w:nsid w:val="0B393CDA"/>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3" w15:restartNumberingAfterBreak="0">
    <w:nsid w:val="101E77F1"/>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 w15:restartNumberingAfterBreak="0">
    <w:nsid w:val="10320ACE"/>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5" w15:restartNumberingAfterBreak="0">
    <w:nsid w:val="11D711F4"/>
    <w:multiLevelType w:val="multilevel"/>
    <w:tmpl w:val="CD40C130"/>
    <w:styleLink w:val="WWNum3"/>
    <w:lvl w:ilvl="0">
      <w:start w:val="1"/>
      <w:numFmt w:val="decimal"/>
      <w:lvlText w:val="%1."/>
      <w:lvlJc w:val="left"/>
      <w:pPr>
        <w:ind w:left="480" w:hanging="48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abstractNum w:abstractNumId="6" w15:restartNumberingAfterBreak="0">
    <w:nsid w:val="17124E35"/>
    <w:multiLevelType w:val="hybridMultilevel"/>
    <w:tmpl w:val="AA924B48"/>
    <w:lvl w:ilvl="0" w:tplc="7294F408">
      <w:start w:val="1"/>
      <w:numFmt w:val="bullet"/>
      <w:lvlText w:val=""/>
      <w:lvlJc w:val="left"/>
      <w:pPr>
        <w:ind w:left="680" w:hanging="396"/>
      </w:pPr>
      <w:rPr>
        <w:rFonts w:ascii="Wingdings" w:hAnsi="Wingdings"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7" w15:restartNumberingAfterBreak="0">
    <w:nsid w:val="191C6B33"/>
    <w:multiLevelType w:val="multilevel"/>
    <w:tmpl w:val="F8F44656"/>
    <w:styleLink w:val="5"/>
    <w:lvl w:ilvl="0">
      <w:start w:val="1"/>
      <w:numFmt w:val="bullet"/>
      <w:lvlText w:val=""/>
      <w:lvlJc w:val="left"/>
      <w:pPr>
        <w:ind w:left="840" w:hanging="480"/>
      </w:pPr>
      <w:rPr>
        <w:rFonts w:ascii="Wingdings" w:hAnsi="Wingdings" w:hint="default"/>
      </w:rPr>
    </w:lvl>
    <w:lvl w:ilvl="1">
      <w:start w:val="1"/>
      <w:numFmt w:val="bullet"/>
      <w:lvlText w:val=""/>
      <w:lvlJc w:val="left"/>
      <w:pPr>
        <w:ind w:left="1320" w:hanging="480"/>
      </w:pPr>
      <w:rPr>
        <w:rFonts w:ascii="Wingdings" w:hAnsi="Wingdings" w:hint="default"/>
      </w:rPr>
    </w:lvl>
    <w:lvl w:ilvl="2">
      <w:start w:val="1"/>
      <w:numFmt w:val="bullet"/>
      <w:lvlText w:val=""/>
      <w:lvlJc w:val="left"/>
      <w:pPr>
        <w:ind w:left="1800" w:hanging="480"/>
      </w:pPr>
      <w:rPr>
        <w:rFonts w:ascii="Wingdings" w:hAnsi="Wingdings" w:hint="default"/>
      </w:rPr>
    </w:lvl>
    <w:lvl w:ilvl="3">
      <w:start w:val="1"/>
      <w:numFmt w:val="bullet"/>
      <w:lvlText w:val=""/>
      <w:lvlJc w:val="left"/>
      <w:pPr>
        <w:ind w:left="2280" w:hanging="480"/>
      </w:pPr>
      <w:rPr>
        <w:rFonts w:ascii="Wingdings" w:hAnsi="Wingdings" w:hint="default"/>
      </w:rPr>
    </w:lvl>
    <w:lvl w:ilvl="4">
      <w:start w:val="1"/>
      <w:numFmt w:val="bullet"/>
      <w:lvlText w:val=""/>
      <w:lvlJc w:val="left"/>
      <w:pPr>
        <w:ind w:left="2760" w:hanging="480"/>
      </w:pPr>
      <w:rPr>
        <w:rFonts w:ascii="Wingdings" w:hAnsi="Wingdings" w:hint="default"/>
      </w:rPr>
    </w:lvl>
    <w:lvl w:ilvl="5">
      <w:start w:val="1"/>
      <w:numFmt w:val="bullet"/>
      <w:lvlText w:val=""/>
      <w:lvlJc w:val="left"/>
      <w:pPr>
        <w:ind w:left="3240" w:hanging="480"/>
      </w:pPr>
      <w:rPr>
        <w:rFonts w:ascii="Wingdings" w:hAnsi="Wingdings" w:hint="default"/>
      </w:rPr>
    </w:lvl>
    <w:lvl w:ilvl="6">
      <w:start w:val="1"/>
      <w:numFmt w:val="bullet"/>
      <w:lvlText w:val=""/>
      <w:lvlJc w:val="left"/>
      <w:pPr>
        <w:ind w:left="3720" w:hanging="480"/>
      </w:pPr>
      <w:rPr>
        <w:rFonts w:ascii="Wingdings" w:hAnsi="Wingdings" w:hint="default"/>
      </w:rPr>
    </w:lvl>
    <w:lvl w:ilvl="7">
      <w:start w:val="1"/>
      <w:numFmt w:val="bullet"/>
      <w:lvlText w:val=""/>
      <w:lvlJc w:val="left"/>
      <w:pPr>
        <w:ind w:left="4200" w:hanging="480"/>
      </w:pPr>
      <w:rPr>
        <w:rFonts w:ascii="Wingdings" w:hAnsi="Wingdings" w:hint="default"/>
      </w:rPr>
    </w:lvl>
    <w:lvl w:ilvl="8">
      <w:start w:val="1"/>
      <w:numFmt w:val="bullet"/>
      <w:lvlText w:val=""/>
      <w:lvlJc w:val="left"/>
      <w:pPr>
        <w:ind w:left="4680" w:hanging="480"/>
      </w:pPr>
      <w:rPr>
        <w:rFonts w:ascii="Wingdings" w:hAnsi="Wingdings" w:hint="default"/>
      </w:rPr>
    </w:lvl>
  </w:abstractNum>
  <w:abstractNum w:abstractNumId="8" w15:restartNumberingAfterBreak="0">
    <w:nsid w:val="1AD353B0"/>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9" w15:restartNumberingAfterBreak="0">
    <w:nsid w:val="1C505CB1"/>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0" w15:restartNumberingAfterBreak="0">
    <w:nsid w:val="1C6F1494"/>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1" w15:restartNumberingAfterBreak="0">
    <w:nsid w:val="1CA758B3"/>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2" w15:restartNumberingAfterBreak="0">
    <w:nsid w:val="1F7806F7"/>
    <w:multiLevelType w:val="hybridMultilevel"/>
    <w:tmpl w:val="522A96D8"/>
    <w:lvl w:ilvl="0" w:tplc="FFFFFFFF">
      <w:start w:val="1"/>
      <w:numFmt w:val="decimal"/>
      <w:lvlText w:val="(%1)"/>
      <w:lvlJc w:val="left"/>
      <w:pPr>
        <w:ind w:left="360" w:hanging="36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3" w15:restartNumberingAfterBreak="0">
    <w:nsid w:val="214C27E9"/>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4" w15:restartNumberingAfterBreak="0">
    <w:nsid w:val="2582278F"/>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5" w15:restartNumberingAfterBreak="0">
    <w:nsid w:val="272166B4"/>
    <w:multiLevelType w:val="multilevel"/>
    <w:tmpl w:val="9802115A"/>
    <w:styleLink w:val="WWNum5"/>
    <w:lvl w:ilvl="0">
      <w:start w:val="1"/>
      <w:numFmt w:val="decimal"/>
      <w:lvlText w:val="%1."/>
      <w:lvlJc w:val="left"/>
      <w:pPr>
        <w:ind w:left="480" w:hanging="48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abstractNum w:abstractNumId="16" w15:restartNumberingAfterBreak="0">
    <w:nsid w:val="28D24789"/>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7" w15:restartNumberingAfterBreak="0">
    <w:nsid w:val="2A623782"/>
    <w:multiLevelType w:val="multilevel"/>
    <w:tmpl w:val="7E16A104"/>
    <w:styleLink w:val="WWNum1"/>
    <w:lvl w:ilvl="0">
      <w:start w:val="1"/>
      <w:numFmt w:val="decimal"/>
      <w:lvlText w:val="%1."/>
      <w:lvlJc w:val="left"/>
      <w:pPr>
        <w:ind w:left="480" w:hanging="48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abstractNum w:abstractNumId="18" w15:restartNumberingAfterBreak="0">
    <w:nsid w:val="30D22B19"/>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9" w15:restartNumberingAfterBreak="0">
    <w:nsid w:val="33574E3F"/>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0" w15:restartNumberingAfterBreak="0">
    <w:nsid w:val="34420D58"/>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1" w15:restartNumberingAfterBreak="0">
    <w:nsid w:val="3C61033E"/>
    <w:multiLevelType w:val="hybridMultilevel"/>
    <w:tmpl w:val="522A96D8"/>
    <w:lvl w:ilvl="0" w:tplc="FFFFFFFF">
      <w:start w:val="1"/>
      <w:numFmt w:val="decimal"/>
      <w:lvlText w:val="(%1)"/>
      <w:lvlJc w:val="left"/>
      <w:pPr>
        <w:ind w:left="360" w:hanging="36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2" w15:restartNumberingAfterBreak="0">
    <w:nsid w:val="422A1800"/>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3" w15:restartNumberingAfterBreak="0">
    <w:nsid w:val="42324213"/>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4" w15:restartNumberingAfterBreak="0">
    <w:nsid w:val="4407799D"/>
    <w:multiLevelType w:val="hybridMultilevel"/>
    <w:tmpl w:val="522A96D8"/>
    <w:lvl w:ilvl="0" w:tplc="FFFFFFFF">
      <w:start w:val="1"/>
      <w:numFmt w:val="decimal"/>
      <w:lvlText w:val="(%1)"/>
      <w:lvlJc w:val="left"/>
      <w:pPr>
        <w:ind w:left="360" w:hanging="36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5" w15:restartNumberingAfterBreak="0">
    <w:nsid w:val="44A242C4"/>
    <w:multiLevelType w:val="hybridMultilevel"/>
    <w:tmpl w:val="522A96D8"/>
    <w:lvl w:ilvl="0" w:tplc="FF96E4F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4BA71653"/>
    <w:multiLevelType w:val="multilevel"/>
    <w:tmpl w:val="65ACF316"/>
    <w:styleLink w:val="LFO1"/>
    <w:lvl w:ilvl="0">
      <w:start w:val="1"/>
      <w:numFmt w:val="taiwaneseCountingThousand"/>
      <w:lvlText w:val="(%1)、"/>
      <w:lvlJc w:val="left"/>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7" w15:restartNumberingAfterBreak="0">
    <w:nsid w:val="4E1E186D"/>
    <w:multiLevelType w:val="multilevel"/>
    <w:tmpl w:val="9E78F6B0"/>
    <w:styleLink w:val="WWNum6"/>
    <w:lvl w:ilvl="0">
      <w:start w:val="1"/>
      <w:numFmt w:val="decimal"/>
      <w:lvlText w:val="%1."/>
      <w:lvlJc w:val="left"/>
      <w:pPr>
        <w:ind w:left="-480" w:hanging="480"/>
      </w:pPr>
    </w:lvl>
    <w:lvl w:ilvl="1">
      <w:start w:val="1"/>
      <w:numFmt w:val="decimal"/>
      <w:lvlText w:val="%2、"/>
      <w:lvlJc w:val="left"/>
      <w:pPr>
        <w:ind w:left="0" w:hanging="480"/>
      </w:pPr>
    </w:lvl>
    <w:lvl w:ilvl="2">
      <w:start w:val="1"/>
      <w:numFmt w:val="lowerRoman"/>
      <w:lvlText w:val="%3."/>
      <w:lvlJc w:val="right"/>
      <w:pPr>
        <w:ind w:left="480" w:hanging="480"/>
      </w:pPr>
    </w:lvl>
    <w:lvl w:ilvl="3">
      <w:start w:val="1"/>
      <w:numFmt w:val="decimal"/>
      <w:lvlText w:val="%4."/>
      <w:lvlJc w:val="left"/>
      <w:pPr>
        <w:ind w:left="960" w:hanging="480"/>
      </w:pPr>
    </w:lvl>
    <w:lvl w:ilvl="4">
      <w:start w:val="1"/>
      <w:numFmt w:val="decimal"/>
      <w:lvlText w:val="%5、"/>
      <w:lvlJc w:val="left"/>
      <w:pPr>
        <w:ind w:left="1440" w:hanging="480"/>
      </w:pPr>
    </w:lvl>
    <w:lvl w:ilvl="5">
      <w:start w:val="1"/>
      <w:numFmt w:val="lowerRoman"/>
      <w:lvlText w:val="%6."/>
      <w:lvlJc w:val="right"/>
      <w:pPr>
        <w:ind w:left="1920" w:hanging="480"/>
      </w:pPr>
    </w:lvl>
    <w:lvl w:ilvl="6">
      <w:start w:val="1"/>
      <w:numFmt w:val="decimal"/>
      <w:lvlText w:val="%7."/>
      <w:lvlJc w:val="left"/>
      <w:pPr>
        <w:ind w:left="2400" w:hanging="480"/>
      </w:pPr>
    </w:lvl>
    <w:lvl w:ilvl="7">
      <w:start w:val="1"/>
      <w:numFmt w:val="decimal"/>
      <w:lvlText w:val="%8、"/>
      <w:lvlJc w:val="left"/>
      <w:pPr>
        <w:ind w:left="2880" w:hanging="480"/>
      </w:pPr>
    </w:lvl>
    <w:lvl w:ilvl="8">
      <w:start w:val="1"/>
      <w:numFmt w:val="lowerRoman"/>
      <w:lvlText w:val="%9."/>
      <w:lvlJc w:val="right"/>
      <w:pPr>
        <w:ind w:left="3360" w:hanging="480"/>
      </w:pPr>
    </w:lvl>
  </w:abstractNum>
  <w:abstractNum w:abstractNumId="28" w15:restartNumberingAfterBreak="0">
    <w:nsid w:val="508534BF"/>
    <w:multiLevelType w:val="multilevel"/>
    <w:tmpl w:val="6ECABD14"/>
    <w:styleLink w:val="2"/>
    <w:lvl w:ilvl="0">
      <w:start w:val="1"/>
      <w:numFmt w:val="taiwaneseCountingThousand"/>
      <w:lvlText w:val="%1、"/>
      <w:lvlJc w:val="left"/>
      <w:pPr>
        <w:tabs>
          <w:tab w:val="num" w:pos="720"/>
        </w:tabs>
        <w:ind w:left="720" w:hanging="720"/>
      </w:pPr>
    </w:lvl>
    <w:lvl w:ilvl="1">
      <w:start w:val="1"/>
      <w:numFmt w:val="taiwaneseCountingThousand"/>
      <w:lvlText w:val="(%2)"/>
      <w:lvlJc w:val="left"/>
      <w:pPr>
        <w:tabs>
          <w:tab w:val="num" w:pos="1200"/>
        </w:tabs>
        <w:ind w:left="1200" w:hanging="720"/>
      </w:pPr>
      <w:rPr>
        <w:lang w:val="en" w:eastAsia="zh-TW"/>
      </w:rPr>
    </w:lvl>
    <w:lvl w:ilvl="2">
      <w:start w:val="1"/>
      <w:numFmt w:val="decimal"/>
      <w:lvlText w:val="%3."/>
      <w:lvlJc w:val="left"/>
      <w:pPr>
        <w:tabs>
          <w:tab w:val="num" w:pos="1395"/>
        </w:tabs>
        <w:ind w:left="1395" w:hanging="435"/>
      </w:pPr>
      <w:rPr>
        <w:rFonts w:ascii="Times New Roman" w:eastAsia="標楷體" w:hAnsi="Times New Roman" w:cs="Times New Roman" w:hint="default"/>
        <w:color w:val="000000"/>
      </w:rPr>
    </w:lvl>
    <w:lvl w:ilvl="3">
      <w:start w:val="1"/>
      <w:numFmt w:val="decimal"/>
      <w:lvlText w:val="(%4)"/>
      <w:lvlJc w:val="left"/>
      <w:pPr>
        <w:tabs>
          <w:tab w:val="num" w:pos="2160"/>
        </w:tabs>
        <w:ind w:left="2160" w:hanging="720"/>
      </w:pPr>
      <w:rPr>
        <w:rFonts w:ascii="Arial" w:eastAsia="Times New Roman" w:hAnsi="Arial" w:cs="Arial" w:hint="default"/>
      </w:rPr>
    </w:lvl>
    <w:lvl w:ilvl="4">
      <w:start w:val="1"/>
      <w:numFmt w:val="bullet"/>
      <w:lvlText w:val=""/>
      <w:lvlJc w:val="left"/>
      <w:pPr>
        <w:tabs>
          <w:tab w:val="num" w:pos="2400"/>
        </w:tabs>
        <w:ind w:left="2400" w:hanging="480"/>
      </w:pPr>
      <w:rPr>
        <w:rFonts w:ascii="Wingdings" w:hAnsi="Wingdings" w:hint="default"/>
      </w:rPr>
    </w:lvl>
    <w:lvl w:ilvl="5">
      <w:numFmt w:val="bullet"/>
      <w:lvlText w:val="-"/>
      <w:lvlJc w:val="left"/>
      <w:pPr>
        <w:tabs>
          <w:tab w:val="num" w:pos="2760"/>
        </w:tabs>
        <w:ind w:left="2760" w:hanging="360"/>
      </w:pPr>
      <w:rPr>
        <w:rFonts w:ascii="標楷體" w:eastAsia="標楷體" w:hAnsi="標楷體" w:cs="細明體" w:hint="eastAsia"/>
      </w:rPr>
    </w:lvl>
    <w:lvl w:ilvl="6">
      <w:start w:val="1"/>
      <w:numFmt w:val="taiwaneseCountingThousand"/>
      <w:lvlText w:val="（%7）"/>
      <w:lvlJc w:val="left"/>
      <w:pPr>
        <w:tabs>
          <w:tab w:val="num" w:pos="3960"/>
        </w:tabs>
        <w:ind w:left="3960" w:hanging="1080"/>
      </w:pPr>
      <w:rPr>
        <w:rFonts w:ascii="Times New Roman" w:eastAsia="Times New Roman" w:hAnsi="Times New Roman" w:cs="Times New Roman"/>
      </w:rPr>
    </w:lvl>
    <w:lvl w:ilvl="7">
      <w:start w:val="1"/>
      <w:numFmt w:val="ideographTraditional"/>
      <w:lvlText w:val="%8、"/>
      <w:lvlJc w:val="left"/>
      <w:pPr>
        <w:tabs>
          <w:tab w:val="num" w:pos="3840"/>
        </w:tabs>
        <w:ind w:left="3840" w:hanging="480"/>
      </w:pPr>
    </w:lvl>
    <w:lvl w:ilvl="8">
      <w:start w:val="1"/>
      <w:numFmt w:val="lowerRoman"/>
      <w:lvlText w:val="%9."/>
      <w:lvlJc w:val="right"/>
      <w:pPr>
        <w:tabs>
          <w:tab w:val="num" w:pos="4320"/>
        </w:tabs>
        <w:ind w:left="4320" w:hanging="480"/>
      </w:pPr>
    </w:lvl>
  </w:abstractNum>
  <w:abstractNum w:abstractNumId="29" w15:restartNumberingAfterBreak="0">
    <w:nsid w:val="50981E46"/>
    <w:multiLevelType w:val="hybridMultilevel"/>
    <w:tmpl w:val="522A96D8"/>
    <w:lvl w:ilvl="0" w:tplc="FFFFFFFF">
      <w:start w:val="1"/>
      <w:numFmt w:val="decimal"/>
      <w:lvlText w:val="(%1)"/>
      <w:lvlJc w:val="left"/>
      <w:pPr>
        <w:ind w:left="360" w:hanging="36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30" w15:restartNumberingAfterBreak="0">
    <w:nsid w:val="509B0975"/>
    <w:multiLevelType w:val="hybridMultilevel"/>
    <w:tmpl w:val="070A665E"/>
    <w:lvl w:ilvl="0" w:tplc="FB020D8C">
      <w:start w:val="1"/>
      <w:numFmt w:val="ideographLegalTraditional"/>
      <w:pStyle w:val="F1"/>
      <w:lvlText w:val="附錄%1."/>
      <w:lvlJc w:val="left"/>
      <w:pPr>
        <w:tabs>
          <w:tab w:val="num" w:pos="480"/>
        </w:tabs>
        <w:ind w:left="480" w:hanging="480"/>
      </w:pPr>
      <w:rPr>
        <w:rFonts w:cs="Times New Roman" w:hint="eastAsia"/>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31" w15:restartNumberingAfterBreak="0">
    <w:nsid w:val="52EA18D0"/>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32" w15:restartNumberingAfterBreak="0">
    <w:nsid w:val="53145B7F"/>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33" w15:restartNumberingAfterBreak="0">
    <w:nsid w:val="54FF0A8F"/>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34" w15:restartNumberingAfterBreak="0">
    <w:nsid w:val="56D209D1"/>
    <w:multiLevelType w:val="multilevel"/>
    <w:tmpl w:val="7012D416"/>
    <w:styleLink w:val="WWNum4"/>
    <w:lvl w:ilvl="0">
      <w:start w:val="1"/>
      <w:numFmt w:val="decimal"/>
      <w:lvlText w:val="%1."/>
      <w:lvlJc w:val="left"/>
      <w:pPr>
        <w:ind w:left="480" w:hanging="48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abstractNum w:abstractNumId="35" w15:restartNumberingAfterBreak="0">
    <w:nsid w:val="56D90428"/>
    <w:multiLevelType w:val="hybridMultilevel"/>
    <w:tmpl w:val="522A96D8"/>
    <w:lvl w:ilvl="0" w:tplc="FFFFFFFF">
      <w:start w:val="1"/>
      <w:numFmt w:val="decimal"/>
      <w:lvlText w:val="(%1)"/>
      <w:lvlJc w:val="left"/>
      <w:pPr>
        <w:ind w:left="360" w:hanging="36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36" w15:restartNumberingAfterBreak="0">
    <w:nsid w:val="572331D0"/>
    <w:multiLevelType w:val="hybridMultilevel"/>
    <w:tmpl w:val="BFA0EE42"/>
    <w:lvl w:ilvl="0" w:tplc="3CA6FD80">
      <w:start w:val="1"/>
      <w:numFmt w:val="taiwaneseCountingThousand"/>
      <w:lvlText w:val="%1、"/>
      <w:lvlJc w:val="center"/>
      <w:pPr>
        <w:tabs>
          <w:tab w:val="num" w:pos="720"/>
        </w:tabs>
        <w:ind w:left="720" w:hanging="432"/>
      </w:pPr>
      <w:rPr>
        <w:rFonts w:hint="eastAsia"/>
      </w:rPr>
    </w:lvl>
    <w:lvl w:ilvl="1" w:tplc="435ED20C">
      <w:start w:val="1"/>
      <w:numFmt w:val="taiwaneseCountingThousand"/>
      <w:lvlText w:val="(%2)"/>
      <w:lvlJc w:val="left"/>
      <w:pPr>
        <w:tabs>
          <w:tab w:val="num" w:pos="1200"/>
        </w:tabs>
        <w:ind w:left="1200" w:hanging="720"/>
      </w:pPr>
      <w:rPr>
        <w:lang w:val="en" w:eastAsia="zh-TW"/>
      </w:rPr>
    </w:lvl>
    <w:lvl w:ilvl="2" w:tplc="B2BC80F2">
      <w:start w:val="1"/>
      <w:numFmt w:val="decimal"/>
      <w:lvlText w:val="%3."/>
      <w:lvlJc w:val="left"/>
      <w:pPr>
        <w:tabs>
          <w:tab w:val="num" w:pos="1395"/>
        </w:tabs>
        <w:ind w:left="1395" w:hanging="435"/>
      </w:pPr>
      <w:rPr>
        <w:rFonts w:ascii="Times New Roman" w:eastAsia="標楷體" w:hAnsi="Times New Roman" w:cs="Times New Roman" w:hint="default"/>
        <w:color w:val="000000"/>
      </w:rPr>
    </w:lvl>
    <w:lvl w:ilvl="3" w:tplc="D6227A2E">
      <w:start w:val="1"/>
      <w:numFmt w:val="decimal"/>
      <w:lvlText w:val="(%4)"/>
      <w:lvlJc w:val="left"/>
      <w:pPr>
        <w:tabs>
          <w:tab w:val="num" w:pos="2160"/>
        </w:tabs>
        <w:ind w:left="2160" w:hanging="720"/>
      </w:pPr>
      <w:rPr>
        <w:rFonts w:ascii="Arial" w:eastAsia="Times New Roman" w:hAnsi="Arial" w:cs="Arial" w:hint="default"/>
      </w:rPr>
    </w:lvl>
    <w:lvl w:ilvl="4" w:tplc="04090001">
      <w:start w:val="1"/>
      <w:numFmt w:val="bullet"/>
      <w:lvlText w:val=""/>
      <w:lvlJc w:val="left"/>
      <w:pPr>
        <w:tabs>
          <w:tab w:val="num" w:pos="2400"/>
        </w:tabs>
        <w:ind w:left="2400" w:hanging="480"/>
      </w:pPr>
      <w:rPr>
        <w:rFonts w:ascii="Wingdings" w:hAnsi="Wingdings" w:hint="default"/>
      </w:rPr>
    </w:lvl>
    <w:lvl w:ilvl="5" w:tplc="63C4D632">
      <w:numFmt w:val="bullet"/>
      <w:lvlText w:val="-"/>
      <w:lvlJc w:val="left"/>
      <w:pPr>
        <w:tabs>
          <w:tab w:val="num" w:pos="2760"/>
        </w:tabs>
        <w:ind w:left="2760" w:hanging="360"/>
      </w:pPr>
      <w:rPr>
        <w:rFonts w:ascii="標楷體" w:eastAsia="標楷體" w:hAnsi="標楷體" w:cs="細明體" w:hint="eastAsia"/>
      </w:rPr>
    </w:lvl>
    <w:lvl w:ilvl="6" w:tplc="03B45E42">
      <w:start w:val="1"/>
      <w:numFmt w:val="taiwaneseCountingThousand"/>
      <w:lvlText w:val="（%7）"/>
      <w:lvlJc w:val="left"/>
      <w:pPr>
        <w:tabs>
          <w:tab w:val="num" w:pos="3960"/>
        </w:tabs>
        <w:ind w:left="3960" w:hanging="1080"/>
      </w:pPr>
      <w:rPr>
        <w:rFonts w:ascii="Times New Roman" w:eastAsia="Times New Roman" w:hAnsi="Times New Roman" w:cs="Times New Roman"/>
      </w:rPr>
    </w:lvl>
    <w:lvl w:ilvl="7" w:tplc="04090019">
      <w:start w:val="1"/>
      <w:numFmt w:val="ideographTraditional"/>
      <w:lvlText w:val="%8、"/>
      <w:lvlJc w:val="left"/>
      <w:pPr>
        <w:tabs>
          <w:tab w:val="num" w:pos="3840"/>
        </w:tabs>
        <w:ind w:left="3840" w:hanging="480"/>
      </w:pPr>
    </w:lvl>
    <w:lvl w:ilvl="8" w:tplc="0409001B">
      <w:start w:val="1"/>
      <w:numFmt w:val="lowerRoman"/>
      <w:lvlText w:val="%9."/>
      <w:lvlJc w:val="right"/>
      <w:pPr>
        <w:tabs>
          <w:tab w:val="num" w:pos="4320"/>
        </w:tabs>
        <w:ind w:left="4320" w:hanging="480"/>
      </w:pPr>
    </w:lvl>
  </w:abstractNum>
  <w:abstractNum w:abstractNumId="37" w15:restartNumberingAfterBreak="0">
    <w:nsid w:val="5847606D"/>
    <w:multiLevelType w:val="multilevel"/>
    <w:tmpl w:val="97262B76"/>
    <w:lvl w:ilvl="0">
      <w:start w:val="1"/>
      <w:numFmt w:val="taiwaneseCountingThousand"/>
      <w:pStyle w:val="a0"/>
      <w:suff w:val="nothing"/>
      <w:lvlText w:val="%1、"/>
      <w:lvlJc w:val="left"/>
      <w:pPr>
        <w:ind w:left="1585" w:hanging="641"/>
      </w:pPr>
      <w:rPr>
        <w:rFonts w:ascii="標楷體" w:eastAsia="標楷體" w:hint="eastAsia"/>
        <w:b w:val="0"/>
        <w:i w:val="0"/>
        <w:sz w:val="32"/>
      </w:rPr>
    </w:lvl>
    <w:lvl w:ilvl="1">
      <w:start w:val="1"/>
      <w:numFmt w:val="taiwaneseCountingThousand"/>
      <w:suff w:val="nothing"/>
      <w:lvlText w:val="(%2)"/>
      <w:lvlJc w:val="left"/>
      <w:pPr>
        <w:ind w:left="2237" w:hanging="959"/>
      </w:pPr>
      <w:rPr>
        <w:rFonts w:eastAsia="標楷體" w:hint="eastAsia"/>
        <w:b w:val="0"/>
        <w:i w:val="0"/>
        <w:sz w:val="32"/>
      </w:rPr>
    </w:lvl>
    <w:lvl w:ilvl="2">
      <w:start w:val="1"/>
      <w:numFmt w:val="decimalFullWidth"/>
      <w:suff w:val="nothing"/>
      <w:lvlText w:val="%3、"/>
      <w:lvlJc w:val="left"/>
      <w:pPr>
        <w:ind w:left="2237" w:hanging="641"/>
      </w:pPr>
      <w:rPr>
        <w:rFonts w:eastAsia="標楷體" w:hint="eastAsia"/>
        <w:b w:val="0"/>
        <w:i w:val="0"/>
        <w:sz w:val="32"/>
      </w:rPr>
    </w:lvl>
    <w:lvl w:ilvl="3">
      <w:start w:val="1"/>
      <w:numFmt w:val="decimalFullWidth"/>
      <w:suff w:val="nothing"/>
      <w:lvlText w:val="(%4)"/>
      <w:lvlJc w:val="left"/>
      <w:pPr>
        <w:ind w:left="2872" w:hanging="970"/>
      </w:pPr>
      <w:rPr>
        <w:rFonts w:eastAsia="標楷體" w:hint="eastAsia"/>
        <w:b w:val="0"/>
        <w:i w:val="0"/>
        <w:sz w:val="32"/>
      </w:rPr>
    </w:lvl>
    <w:lvl w:ilvl="4">
      <w:start w:val="1"/>
      <w:numFmt w:val="none"/>
      <w:suff w:val="nothing"/>
      <w:lvlText w:val=""/>
      <w:lvlJc w:val="left"/>
      <w:pPr>
        <w:ind w:left="3912" w:hanging="640"/>
      </w:pPr>
      <w:rPr>
        <w:rFonts w:hint="eastAsia"/>
      </w:rPr>
    </w:lvl>
    <w:lvl w:ilvl="5">
      <w:start w:val="1"/>
      <w:numFmt w:val="none"/>
      <w:lvlText w:val=""/>
      <w:lvlJc w:val="left"/>
      <w:pPr>
        <w:tabs>
          <w:tab w:val="num" w:pos="3892"/>
        </w:tabs>
        <w:ind w:left="3892" w:hanging="1134"/>
      </w:pPr>
      <w:rPr>
        <w:rFonts w:hint="eastAsia"/>
      </w:rPr>
    </w:lvl>
    <w:lvl w:ilvl="6">
      <w:start w:val="1"/>
      <w:numFmt w:val="none"/>
      <w:lvlText w:val=""/>
      <w:lvlJc w:val="left"/>
      <w:pPr>
        <w:tabs>
          <w:tab w:val="num" w:pos="4459"/>
        </w:tabs>
        <w:ind w:left="4459" w:hanging="1276"/>
      </w:pPr>
      <w:rPr>
        <w:rFonts w:hint="eastAsia"/>
      </w:rPr>
    </w:lvl>
    <w:lvl w:ilvl="7">
      <w:start w:val="1"/>
      <w:numFmt w:val="none"/>
      <w:lvlText w:val=""/>
      <w:lvlJc w:val="left"/>
      <w:pPr>
        <w:tabs>
          <w:tab w:val="num" w:pos="5026"/>
        </w:tabs>
        <w:ind w:left="5026" w:hanging="1418"/>
      </w:pPr>
      <w:rPr>
        <w:rFonts w:hint="eastAsia"/>
      </w:rPr>
    </w:lvl>
    <w:lvl w:ilvl="8">
      <w:start w:val="1"/>
      <w:numFmt w:val="none"/>
      <w:lvlText w:val=""/>
      <w:lvlJc w:val="left"/>
      <w:pPr>
        <w:tabs>
          <w:tab w:val="num" w:pos="5734"/>
        </w:tabs>
        <w:ind w:left="5734" w:hanging="1700"/>
      </w:pPr>
      <w:rPr>
        <w:rFonts w:hint="eastAsia"/>
      </w:rPr>
    </w:lvl>
  </w:abstractNum>
  <w:abstractNum w:abstractNumId="38" w15:restartNumberingAfterBreak="0">
    <w:nsid w:val="59D059FC"/>
    <w:multiLevelType w:val="multilevel"/>
    <w:tmpl w:val="78968714"/>
    <w:styleLink w:val="4"/>
    <w:lvl w:ilvl="0">
      <w:start w:val="1"/>
      <w:numFmt w:val="decimal"/>
      <w:lvlText w:val="%1."/>
      <w:lvlJc w:val="left"/>
      <w:pPr>
        <w:ind w:left="720" w:hanging="360"/>
      </w:pPr>
      <w:rPr>
        <w:rFonts w:hint="default"/>
      </w:rPr>
    </w:lvl>
    <w:lvl w:ilvl="1">
      <w:start w:val="1"/>
      <w:numFmt w:val="ideographTraditional"/>
      <w:lvlText w:val="%2、"/>
      <w:lvlJc w:val="left"/>
      <w:pPr>
        <w:ind w:left="1320" w:hanging="480"/>
      </w:pPr>
    </w:lvl>
    <w:lvl w:ilvl="2">
      <w:start w:val="1"/>
      <w:numFmt w:val="lowerRoman"/>
      <w:lvlText w:val="%3."/>
      <w:lvlJc w:val="right"/>
      <w:pPr>
        <w:ind w:left="1800" w:hanging="480"/>
      </w:pPr>
    </w:lvl>
    <w:lvl w:ilvl="3">
      <w:start w:val="1"/>
      <w:numFmt w:val="decimal"/>
      <w:lvlText w:val="%4."/>
      <w:lvlJc w:val="left"/>
      <w:pPr>
        <w:ind w:left="2280" w:hanging="480"/>
      </w:pPr>
    </w:lvl>
    <w:lvl w:ilvl="4">
      <w:start w:val="1"/>
      <w:numFmt w:val="ideographTraditional"/>
      <w:lvlText w:val="%5、"/>
      <w:lvlJc w:val="left"/>
      <w:pPr>
        <w:ind w:left="2760" w:hanging="480"/>
      </w:pPr>
    </w:lvl>
    <w:lvl w:ilvl="5">
      <w:start w:val="1"/>
      <w:numFmt w:val="lowerRoman"/>
      <w:lvlText w:val="%6."/>
      <w:lvlJc w:val="right"/>
      <w:pPr>
        <w:ind w:left="3240" w:hanging="480"/>
      </w:pPr>
    </w:lvl>
    <w:lvl w:ilvl="6">
      <w:start w:val="1"/>
      <w:numFmt w:val="decimal"/>
      <w:lvlText w:val="%7."/>
      <w:lvlJc w:val="left"/>
      <w:pPr>
        <w:ind w:left="3720" w:hanging="480"/>
      </w:pPr>
    </w:lvl>
    <w:lvl w:ilvl="7">
      <w:start w:val="1"/>
      <w:numFmt w:val="ideographTraditional"/>
      <w:lvlText w:val="%8、"/>
      <w:lvlJc w:val="left"/>
      <w:pPr>
        <w:ind w:left="4200" w:hanging="480"/>
      </w:pPr>
    </w:lvl>
    <w:lvl w:ilvl="8">
      <w:start w:val="1"/>
      <w:numFmt w:val="lowerRoman"/>
      <w:lvlText w:val="%9."/>
      <w:lvlJc w:val="right"/>
      <w:pPr>
        <w:ind w:left="4680" w:hanging="480"/>
      </w:pPr>
    </w:lvl>
  </w:abstractNum>
  <w:abstractNum w:abstractNumId="39" w15:restartNumberingAfterBreak="0">
    <w:nsid w:val="5BF17CBE"/>
    <w:multiLevelType w:val="multilevel"/>
    <w:tmpl w:val="9398DD22"/>
    <w:styleLink w:val="6"/>
    <w:lvl w:ilvl="0">
      <w:start w:val="1"/>
      <w:numFmt w:val="bullet"/>
      <w:lvlText w:val=""/>
      <w:lvlJc w:val="left"/>
      <w:pPr>
        <w:ind w:left="567" w:hanging="283"/>
      </w:pPr>
      <w:rPr>
        <w:rFonts w:ascii="Wingdings" w:hAnsi="Wingdings" w:hint="default"/>
      </w:rPr>
    </w:lvl>
    <w:lvl w:ilvl="1">
      <w:start w:val="1"/>
      <w:numFmt w:val="bullet"/>
      <w:lvlText w:val=""/>
      <w:lvlJc w:val="left"/>
      <w:pPr>
        <w:ind w:left="1320" w:hanging="480"/>
      </w:pPr>
      <w:rPr>
        <w:rFonts w:ascii="Wingdings" w:hAnsi="Wingdings" w:hint="default"/>
      </w:rPr>
    </w:lvl>
    <w:lvl w:ilvl="2">
      <w:start w:val="1"/>
      <w:numFmt w:val="bullet"/>
      <w:lvlText w:val=""/>
      <w:lvlJc w:val="left"/>
      <w:pPr>
        <w:ind w:left="1800" w:hanging="480"/>
      </w:pPr>
      <w:rPr>
        <w:rFonts w:ascii="Wingdings" w:hAnsi="Wingdings" w:hint="default"/>
      </w:rPr>
    </w:lvl>
    <w:lvl w:ilvl="3">
      <w:start w:val="1"/>
      <w:numFmt w:val="bullet"/>
      <w:lvlText w:val=""/>
      <w:lvlJc w:val="left"/>
      <w:pPr>
        <w:ind w:left="2280" w:hanging="480"/>
      </w:pPr>
      <w:rPr>
        <w:rFonts w:ascii="Wingdings" w:hAnsi="Wingdings" w:hint="default"/>
      </w:rPr>
    </w:lvl>
    <w:lvl w:ilvl="4">
      <w:start w:val="1"/>
      <w:numFmt w:val="bullet"/>
      <w:lvlText w:val=""/>
      <w:lvlJc w:val="left"/>
      <w:pPr>
        <w:ind w:left="2760" w:hanging="480"/>
      </w:pPr>
      <w:rPr>
        <w:rFonts w:ascii="Wingdings" w:hAnsi="Wingdings" w:hint="default"/>
      </w:rPr>
    </w:lvl>
    <w:lvl w:ilvl="5">
      <w:start w:val="1"/>
      <w:numFmt w:val="bullet"/>
      <w:lvlText w:val=""/>
      <w:lvlJc w:val="left"/>
      <w:pPr>
        <w:ind w:left="3240" w:hanging="480"/>
      </w:pPr>
      <w:rPr>
        <w:rFonts w:ascii="Wingdings" w:hAnsi="Wingdings" w:hint="default"/>
      </w:rPr>
    </w:lvl>
    <w:lvl w:ilvl="6">
      <w:start w:val="1"/>
      <w:numFmt w:val="bullet"/>
      <w:lvlText w:val=""/>
      <w:lvlJc w:val="left"/>
      <w:pPr>
        <w:ind w:left="3720" w:hanging="480"/>
      </w:pPr>
      <w:rPr>
        <w:rFonts w:ascii="Wingdings" w:hAnsi="Wingdings" w:hint="default"/>
      </w:rPr>
    </w:lvl>
    <w:lvl w:ilvl="7">
      <w:start w:val="1"/>
      <w:numFmt w:val="bullet"/>
      <w:lvlText w:val=""/>
      <w:lvlJc w:val="left"/>
      <w:pPr>
        <w:ind w:left="4200" w:hanging="480"/>
      </w:pPr>
      <w:rPr>
        <w:rFonts w:ascii="Wingdings" w:hAnsi="Wingdings" w:hint="default"/>
      </w:rPr>
    </w:lvl>
    <w:lvl w:ilvl="8">
      <w:start w:val="1"/>
      <w:numFmt w:val="bullet"/>
      <w:lvlText w:val=""/>
      <w:lvlJc w:val="left"/>
      <w:pPr>
        <w:ind w:left="4680" w:hanging="480"/>
      </w:pPr>
      <w:rPr>
        <w:rFonts w:ascii="Wingdings" w:hAnsi="Wingdings" w:hint="default"/>
      </w:rPr>
    </w:lvl>
  </w:abstractNum>
  <w:abstractNum w:abstractNumId="40" w15:restartNumberingAfterBreak="0">
    <w:nsid w:val="5E4847AC"/>
    <w:multiLevelType w:val="multilevel"/>
    <w:tmpl w:val="6ECABD14"/>
    <w:styleLink w:val="1"/>
    <w:lvl w:ilvl="0">
      <w:start w:val="1"/>
      <w:numFmt w:val="taiwaneseCountingThousand"/>
      <w:lvlText w:val="%1、"/>
      <w:lvlJc w:val="left"/>
      <w:pPr>
        <w:tabs>
          <w:tab w:val="num" w:pos="720"/>
        </w:tabs>
        <w:ind w:left="720" w:hanging="720"/>
      </w:pPr>
    </w:lvl>
    <w:lvl w:ilvl="1">
      <w:start w:val="1"/>
      <w:numFmt w:val="taiwaneseCountingThousand"/>
      <w:lvlText w:val="(%2)"/>
      <w:lvlJc w:val="left"/>
      <w:pPr>
        <w:tabs>
          <w:tab w:val="num" w:pos="1200"/>
        </w:tabs>
        <w:ind w:left="1200" w:hanging="720"/>
      </w:pPr>
      <w:rPr>
        <w:lang w:val="en" w:eastAsia="zh-TW"/>
      </w:rPr>
    </w:lvl>
    <w:lvl w:ilvl="2">
      <w:start w:val="1"/>
      <w:numFmt w:val="decimal"/>
      <w:lvlText w:val="%3."/>
      <w:lvlJc w:val="left"/>
      <w:pPr>
        <w:tabs>
          <w:tab w:val="num" w:pos="1395"/>
        </w:tabs>
        <w:ind w:left="1395" w:hanging="435"/>
      </w:pPr>
      <w:rPr>
        <w:rFonts w:ascii="Times New Roman" w:eastAsia="標楷體" w:hAnsi="Times New Roman" w:cs="Times New Roman" w:hint="default"/>
        <w:color w:val="000000"/>
      </w:rPr>
    </w:lvl>
    <w:lvl w:ilvl="3">
      <w:start w:val="1"/>
      <w:numFmt w:val="decimal"/>
      <w:lvlText w:val="(%4)"/>
      <w:lvlJc w:val="left"/>
      <w:pPr>
        <w:tabs>
          <w:tab w:val="num" w:pos="2160"/>
        </w:tabs>
        <w:ind w:left="2160" w:hanging="720"/>
      </w:pPr>
      <w:rPr>
        <w:rFonts w:ascii="Arial" w:eastAsia="Times New Roman" w:hAnsi="Arial" w:cs="Arial" w:hint="default"/>
      </w:rPr>
    </w:lvl>
    <w:lvl w:ilvl="4">
      <w:start w:val="1"/>
      <w:numFmt w:val="bullet"/>
      <w:lvlText w:val=""/>
      <w:lvlJc w:val="left"/>
      <w:pPr>
        <w:tabs>
          <w:tab w:val="num" w:pos="2400"/>
        </w:tabs>
        <w:ind w:left="2400" w:hanging="480"/>
      </w:pPr>
      <w:rPr>
        <w:rFonts w:ascii="Wingdings" w:hAnsi="Wingdings" w:hint="default"/>
      </w:rPr>
    </w:lvl>
    <w:lvl w:ilvl="5">
      <w:numFmt w:val="bullet"/>
      <w:lvlText w:val="-"/>
      <w:lvlJc w:val="left"/>
      <w:pPr>
        <w:tabs>
          <w:tab w:val="num" w:pos="2760"/>
        </w:tabs>
        <w:ind w:left="2760" w:hanging="360"/>
      </w:pPr>
      <w:rPr>
        <w:rFonts w:ascii="標楷體" w:eastAsia="標楷體" w:hAnsi="標楷體" w:cs="細明體" w:hint="eastAsia"/>
      </w:rPr>
    </w:lvl>
    <w:lvl w:ilvl="6">
      <w:start w:val="1"/>
      <w:numFmt w:val="taiwaneseCountingThousand"/>
      <w:lvlText w:val="（%7）"/>
      <w:lvlJc w:val="left"/>
      <w:pPr>
        <w:tabs>
          <w:tab w:val="num" w:pos="3960"/>
        </w:tabs>
        <w:ind w:left="3960" w:hanging="1080"/>
      </w:pPr>
      <w:rPr>
        <w:rFonts w:ascii="Times New Roman" w:eastAsia="Times New Roman" w:hAnsi="Times New Roman" w:cs="Times New Roman"/>
      </w:rPr>
    </w:lvl>
    <w:lvl w:ilvl="7">
      <w:start w:val="1"/>
      <w:numFmt w:val="ideographTraditional"/>
      <w:lvlText w:val="%8、"/>
      <w:lvlJc w:val="left"/>
      <w:pPr>
        <w:tabs>
          <w:tab w:val="num" w:pos="3840"/>
        </w:tabs>
        <w:ind w:left="3840" w:hanging="480"/>
      </w:pPr>
    </w:lvl>
    <w:lvl w:ilvl="8">
      <w:start w:val="1"/>
      <w:numFmt w:val="lowerRoman"/>
      <w:lvlText w:val="%9."/>
      <w:lvlJc w:val="right"/>
      <w:pPr>
        <w:tabs>
          <w:tab w:val="num" w:pos="4320"/>
        </w:tabs>
        <w:ind w:left="4320" w:hanging="480"/>
      </w:pPr>
    </w:lvl>
  </w:abstractNum>
  <w:abstractNum w:abstractNumId="41" w15:restartNumberingAfterBreak="0">
    <w:nsid w:val="6099147F"/>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2" w15:restartNumberingAfterBreak="0">
    <w:nsid w:val="61541609"/>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3" w15:restartNumberingAfterBreak="0">
    <w:nsid w:val="61F834FE"/>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4" w15:restartNumberingAfterBreak="0">
    <w:nsid w:val="64F85BAA"/>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5" w15:restartNumberingAfterBreak="0">
    <w:nsid w:val="68D44829"/>
    <w:multiLevelType w:val="multilevel"/>
    <w:tmpl w:val="FA10F956"/>
    <w:styleLink w:val="40"/>
    <w:lvl w:ilvl="0">
      <w:start w:val="1"/>
      <w:numFmt w:val="taiwaneseCountingThousand"/>
      <w:suff w:val="nothing"/>
      <w:lvlText w:val="%1、"/>
      <w:lvlJc w:val="left"/>
      <w:pPr>
        <w:ind w:left="1345" w:hanging="641"/>
      </w:pPr>
      <w:rPr>
        <w:rFonts w:ascii="標楷體" w:eastAsia="微軟正黑體" w:hint="eastAsia"/>
        <w:b w:val="0"/>
        <w:i w:val="0"/>
        <w:sz w:val="24"/>
        <w:szCs w:val="24"/>
      </w:rPr>
    </w:lvl>
    <w:lvl w:ilvl="1">
      <w:start w:val="1"/>
      <w:numFmt w:val="taiwaneseCountingThousand"/>
      <w:suff w:val="nothing"/>
      <w:lvlText w:val="(%2)"/>
      <w:lvlJc w:val="left"/>
      <w:pPr>
        <w:ind w:left="2237" w:hanging="959"/>
      </w:pPr>
      <w:rPr>
        <w:rFonts w:eastAsia="標楷體" w:hint="eastAsia"/>
        <w:b w:val="0"/>
        <w:i w:val="0"/>
        <w:sz w:val="24"/>
      </w:rPr>
    </w:lvl>
    <w:lvl w:ilvl="2">
      <w:start w:val="1"/>
      <w:numFmt w:val="decimalFullWidth"/>
      <w:suff w:val="nothing"/>
      <w:lvlText w:val="%3、"/>
      <w:lvlJc w:val="left"/>
      <w:pPr>
        <w:ind w:left="2237" w:hanging="641"/>
      </w:pPr>
      <w:rPr>
        <w:rFonts w:eastAsia="標楷體" w:hint="eastAsia"/>
        <w:b w:val="0"/>
        <w:i w:val="0"/>
        <w:sz w:val="32"/>
      </w:rPr>
    </w:lvl>
    <w:lvl w:ilvl="3">
      <w:start w:val="1"/>
      <w:numFmt w:val="decimalFullWidth"/>
      <w:suff w:val="nothing"/>
      <w:lvlText w:val="(%4)"/>
      <w:lvlJc w:val="left"/>
      <w:pPr>
        <w:ind w:left="2872" w:hanging="970"/>
      </w:pPr>
      <w:rPr>
        <w:rFonts w:eastAsia="標楷體" w:hint="eastAsia"/>
        <w:b w:val="0"/>
        <w:i w:val="0"/>
        <w:sz w:val="32"/>
      </w:rPr>
    </w:lvl>
    <w:lvl w:ilvl="4">
      <w:start w:val="1"/>
      <w:numFmt w:val="none"/>
      <w:suff w:val="nothing"/>
      <w:lvlText w:val=""/>
      <w:lvlJc w:val="left"/>
      <w:pPr>
        <w:ind w:left="3912" w:hanging="640"/>
      </w:pPr>
      <w:rPr>
        <w:rFonts w:hint="eastAsia"/>
      </w:rPr>
    </w:lvl>
    <w:lvl w:ilvl="5">
      <w:start w:val="1"/>
      <w:numFmt w:val="none"/>
      <w:lvlText w:val=""/>
      <w:lvlJc w:val="left"/>
      <w:pPr>
        <w:tabs>
          <w:tab w:val="num" w:pos="3892"/>
        </w:tabs>
        <w:ind w:left="3892" w:hanging="1134"/>
      </w:pPr>
      <w:rPr>
        <w:rFonts w:hint="eastAsia"/>
      </w:rPr>
    </w:lvl>
    <w:lvl w:ilvl="6">
      <w:start w:val="1"/>
      <w:numFmt w:val="none"/>
      <w:lvlText w:val=""/>
      <w:lvlJc w:val="left"/>
      <w:pPr>
        <w:tabs>
          <w:tab w:val="num" w:pos="4459"/>
        </w:tabs>
        <w:ind w:left="4459" w:hanging="1276"/>
      </w:pPr>
      <w:rPr>
        <w:rFonts w:hint="eastAsia"/>
      </w:rPr>
    </w:lvl>
    <w:lvl w:ilvl="7">
      <w:start w:val="1"/>
      <w:numFmt w:val="none"/>
      <w:lvlText w:val=""/>
      <w:lvlJc w:val="left"/>
      <w:pPr>
        <w:tabs>
          <w:tab w:val="num" w:pos="5026"/>
        </w:tabs>
        <w:ind w:left="5026" w:hanging="1418"/>
      </w:pPr>
      <w:rPr>
        <w:rFonts w:hint="eastAsia"/>
      </w:rPr>
    </w:lvl>
    <w:lvl w:ilvl="8">
      <w:start w:val="1"/>
      <w:numFmt w:val="none"/>
      <w:lvlText w:val=""/>
      <w:lvlJc w:val="left"/>
      <w:pPr>
        <w:tabs>
          <w:tab w:val="num" w:pos="5734"/>
        </w:tabs>
        <w:ind w:left="5734" w:hanging="1700"/>
      </w:pPr>
      <w:rPr>
        <w:rFonts w:hint="eastAsia"/>
      </w:rPr>
    </w:lvl>
  </w:abstractNum>
  <w:abstractNum w:abstractNumId="46" w15:restartNumberingAfterBreak="0">
    <w:nsid w:val="6B131500"/>
    <w:multiLevelType w:val="hybridMultilevel"/>
    <w:tmpl w:val="522A96D8"/>
    <w:lvl w:ilvl="0" w:tplc="FFFFFFFF">
      <w:start w:val="1"/>
      <w:numFmt w:val="decimal"/>
      <w:lvlText w:val="(%1)"/>
      <w:lvlJc w:val="left"/>
      <w:pPr>
        <w:ind w:left="360" w:hanging="36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7" w15:restartNumberingAfterBreak="0">
    <w:nsid w:val="6DEF38DF"/>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8" w15:restartNumberingAfterBreak="0">
    <w:nsid w:val="6EA74255"/>
    <w:multiLevelType w:val="hybridMultilevel"/>
    <w:tmpl w:val="1174097C"/>
    <w:lvl w:ilvl="0" w:tplc="04090001">
      <w:start w:val="1"/>
      <w:numFmt w:val="bullet"/>
      <w:lvlText w:val=""/>
      <w:lvlJc w:val="left"/>
      <w:pPr>
        <w:ind w:left="840" w:hanging="480"/>
      </w:pPr>
      <w:rPr>
        <w:rFonts w:ascii="Wingdings" w:hAnsi="Wingdings"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49" w15:restartNumberingAfterBreak="0">
    <w:nsid w:val="73113667"/>
    <w:multiLevelType w:val="hybridMultilevel"/>
    <w:tmpl w:val="522A96D8"/>
    <w:lvl w:ilvl="0" w:tplc="FFFFFFFF">
      <w:start w:val="1"/>
      <w:numFmt w:val="decimal"/>
      <w:lvlText w:val="(%1)"/>
      <w:lvlJc w:val="left"/>
      <w:pPr>
        <w:ind w:left="360" w:hanging="36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50" w15:restartNumberingAfterBreak="0">
    <w:nsid w:val="76015613"/>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51" w15:restartNumberingAfterBreak="0">
    <w:nsid w:val="7C964938"/>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52" w15:restartNumberingAfterBreak="0">
    <w:nsid w:val="7EC80D1D"/>
    <w:multiLevelType w:val="hybridMultilevel"/>
    <w:tmpl w:val="522A96D8"/>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53" w15:restartNumberingAfterBreak="0">
    <w:nsid w:val="7EFE310A"/>
    <w:multiLevelType w:val="multilevel"/>
    <w:tmpl w:val="3862540A"/>
    <w:styleLink w:val="WWNum2"/>
    <w:lvl w:ilvl="0">
      <w:start w:val="1"/>
      <w:numFmt w:val="decimal"/>
      <w:lvlText w:val="%1."/>
      <w:lvlJc w:val="left"/>
      <w:pPr>
        <w:ind w:left="480" w:hanging="48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num w:numId="1" w16cid:durableId="234240171">
    <w:abstractNumId w:val="36"/>
  </w:num>
  <w:num w:numId="2" w16cid:durableId="1382243892">
    <w:abstractNumId w:val="25"/>
  </w:num>
  <w:num w:numId="3" w16cid:durableId="1173255692">
    <w:abstractNumId w:val="49"/>
  </w:num>
  <w:num w:numId="4" w16cid:durableId="2139030190">
    <w:abstractNumId w:val="21"/>
  </w:num>
  <w:num w:numId="5" w16cid:durableId="1073049007">
    <w:abstractNumId w:val="8"/>
  </w:num>
  <w:num w:numId="6" w16cid:durableId="1282877657">
    <w:abstractNumId w:val="40"/>
  </w:num>
  <w:num w:numId="7" w16cid:durableId="1130902988">
    <w:abstractNumId w:val="28"/>
  </w:num>
  <w:num w:numId="8" w16cid:durableId="1969312964">
    <w:abstractNumId w:val="1"/>
  </w:num>
  <w:num w:numId="9" w16cid:durableId="1870602952">
    <w:abstractNumId w:val="41"/>
  </w:num>
  <w:num w:numId="10" w16cid:durableId="927738151">
    <w:abstractNumId w:val="37"/>
  </w:num>
  <w:num w:numId="11" w16cid:durableId="1888685104">
    <w:abstractNumId w:val="30"/>
  </w:num>
  <w:num w:numId="12" w16cid:durableId="176651687">
    <w:abstractNumId w:val="0"/>
  </w:num>
  <w:num w:numId="13" w16cid:durableId="560098583">
    <w:abstractNumId w:val="26"/>
  </w:num>
  <w:num w:numId="14" w16cid:durableId="904333959">
    <w:abstractNumId w:val="45"/>
  </w:num>
  <w:num w:numId="15" w16cid:durableId="1270504477">
    <w:abstractNumId w:val="17"/>
  </w:num>
  <w:num w:numId="16" w16cid:durableId="826244451">
    <w:abstractNumId w:val="53"/>
  </w:num>
  <w:num w:numId="17" w16cid:durableId="1819220882">
    <w:abstractNumId w:val="5"/>
  </w:num>
  <w:num w:numId="18" w16cid:durableId="1933657316">
    <w:abstractNumId w:val="34"/>
  </w:num>
  <w:num w:numId="19" w16cid:durableId="2087263682">
    <w:abstractNumId w:val="15"/>
  </w:num>
  <w:num w:numId="20" w16cid:durableId="764690473">
    <w:abstractNumId w:val="27"/>
  </w:num>
  <w:num w:numId="21" w16cid:durableId="624697404">
    <w:abstractNumId w:val="16"/>
  </w:num>
  <w:num w:numId="22" w16cid:durableId="923297456">
    <w:abstractNumId w:val="51"/>
  </w:num>
  <w:num w:numId="23" w16cid:durableId="719599586">
    <w:abstractNumId w:val="10"/>
  </w:num>
  <w:num w:numId="24" w16cid:durableId="806817953">
    <w:abstractNumId w:val="3"/>
  </w:num>
  <w:num w:numId="25" w16cid:durableId="432432589">
    <w:abstractNumId w:val="42"/>
  </w:num>
  <w:num w:numId="26" w16cid:durableId="522331106">
    <w:abstractNumId w:val="20"/>
  </w:num>
  <w:num w:numId="27" w16cid:durableId="640037866">
    <w:abstractNumId w:val="2"/>
  </w:num>
  <w:num w:numId="28" w16cid:durableId="81680066">
    <w:abstractNumId w:val="11"/>
  </w:num>
  <w:num w:numId="29" w16cid:durableId="421879100">
    <w:abstractNumId w:val="23"/>
  </w:num>
  <w:num w:numId="30" w16cid:durableId="1472673139">
    <w:abstractNumId w:val="32"/>
  </w:num>
  <w:num w:numId="31" w16cid:durableId="181014759">
    <w:abstractNumId w:val="47"/>
  </w:num>
  <w:num w:numId="32" w16cid:durableId="591279583">
    <w:abstractNumId w:val="31"/>
  </w:num>
  <w:num w:numId="33" w16cid:durableId="1074427219">
    <w:abstractNumId w:val="33"/>
  </w:num>
  <w:num w:numId="34" w16cid:durableId="1488085408">
    <w:abstractNumId w:val="44"/>
  </w:num>
  <w:num w:numId="35" w16cid:durableId="706180695">
    <w:abstractNumId w:val="4"/>
  </w:num>
  <w:num w:numId="36" w16cid:durableId="1002587463">
    <w:abstractNumId w:val="9"/>
  </w:num>
  <w:num w:numId="37" w16cid:durableId="1606962471">
    <w:abstractNumId w:val="13"/>
  </w:num>
  <w:num w:numId="38" w16cid:durableId="1420710356">
    <w:abstractNumId w:val="50"/>
  </w:num>
  <w:num w:numId="39" w16cid:durableId="256600165">
    <w:abstractNumId w:val="19"/>
  </w:num>
  <w:num w:numId="40" w16cid:durableId="2144493540">
    <w:abstractNumId w:val="22"/>
  </w:num>
  <w:num w:numId="41" w16cid:durableId="1459566612">
    <w:abstractNumId w:val="38"/>
  </w:num>
  <w:num w:numId="42" w16cid:durableId="24065457">
    <w:abstractNumId w:val="6"/>
  </w:num>
  <w:num w:numId="43" w16cid:durableId="1375737942">
    <w:abstractNumId w:val="7"/>
  </w:num>
  <w:num w:numId="44" w16cid:durableId="1786382801">
    <w:abstractNumId w:val="39"/>
  </w:num>
  <w:num w:numId="45" w16cid:durableId="845556484">
    <w:abstractNumId w:val="43"/>
  </w:num>
  <w:num w:numId="46" w16cid:durableId="1173763592">
    <w:abstractNumId w:val="46"/>
  </w:num>
  <w:num w:numId="47" w16cid:durableId="759911220">
    <w:abstractNumId w:val="35"/>
  </w:num>
  <w:num w:numId="48" w16cid:durableId="1845777899">
    <w:abstractNumId w:val="48"/>
  </w:num>
  <w:num w:numId="49" w16cid:durableId="544677513">
    <w:abstractNumId w:val="29"/>
  </w:num>
  <w:num w:numId="50" w16cid:durableId="1529682917">
    <w:abstractNumId w:val="12"/>
  </w:num>
  <w:num w:numId="51" w16cid:durableId="1509491118">
    <w:abstractNumId w:val="14"/>
  </w:num>
  <w:num w:numId="52" w16cid:durableId="116339766">
    <w:abstractNumId w:val="18"/>
  </w:num>
  <w:num w:numId="53" w16cid:durableId="1510756626">
    <w:abstractNumId w:val="24"/>
  </w:num>
  <w:num w:numId="54" w16cid:durableId="1121537822">
    <w:abstractNumId w:val="52"/>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660F"/>
    <w:rsid w:val="00002623"/>
    <w:rsid w:val="00043CFA"/>
    <w:rsid w:val="00082D32"/>
    <w:rsid w:val="0011552F"/>
    <w:rsid w:val="0013694C"/>
    <w:rsid w:val="00167A41"/>
    <w:rsid w:val="001B3C66"/>
    <w:rsid w:val="001B72E1"/>
    <w:rsid w:val="001C000D"/>
    <w:rsid w:val="002039DE"/>
    <w:rsid w:val="00211F74"/>
    <w:rsid w:val="00214689"/>
    <w:rsid w:val="00224663"/>
    <w:rsid w:val="00227EB3"/>
    <w:rsid w:val="002C09BE"/>
    <w:rsid w:val="00307CA9"/>
    <w:rsid w:val="003331A4"/>
    <w:rsid w:val="00333E59"/>
    <w:rsid w:val="003536F3"/>
    <w:rsid w:val="00360230"/>
    <w:rsid w:val="00367AB2"/>
    <w:rsid w:val="0037795B"/>
    <w:rsid w:val="00390913"/>
    <w:rsid w:val="003A0E9F"/>
    <w:rsid w:val="003A4822"/>
    <w:rsid w:val="003C72E5"/>
    <w:rsid w:val="003D144B"/>
    <w:rsid w:val="003D2F4F"/>
    <w:rsid w:val="003F2491"/>
    <w:rsid w:val="0046121B"/>
    <w:rsid w:val="00462A7C"/>
    <w:rsid w:val="004A1341"/>
    <w:rsid w:val="004D51E3"/>
    <w:rsid w:val="004E3294"/>
    <w:rsid w:val="005012E0"/>
    <w:rsid w:val="005132A3"/>
    <w:rsid w:val="0052415D"/>
    <w:rsid w:val="005419B1"/>
    <w:rsid w:val="00550416"/>
    <w:rsid w:val="005621A3"/>
    <w:rsid w:val="005640ED"/>
    <w:rsid w:val="00573DD6"/>
    <w:rsid w:val="005874B1"/>
    <w:rsid w:val="00593E8C"/>
    <w:rsid w:val="005B1843"/>
    <w:rsid w:val="0061387F"/>
    <w:rsid w:val="00622FCC"/>
    <w:rsid w:val="0065444F"/>
    <w:rsid w:val="00661DB0"/>
    <w:rsid w:val="00681339"/>
    <w:rsid w:val="006B676B"/>
    <w:rsid w:val="006C6E38"/>
    <w:rsid w:val="006E303A"/>
    <w:rsid w:val="007101CA"/>
    <w:rsid w:val="00727365"/>
    <w:rsid w:val="00751F5C"/>
    <w:rsid w:val="0075724E"/>
    <w:rsid w:val="00762583"/>
    <w:rsid w:val="007858D3"/>
    <w:rsid w:val="00794C4A"/>
    <w:rsid w:val="00797E53"/>
    <w:rsid w:val="007B4C8D"/>
    <w:rsid w:val="007D432E"/>
    <w:rsid w:val="007E7DCD"/>
    <w:rsid w:val="007F35D8"/>
    <w:rsid w:val="007F3971"/>
    <w:rsid w:val="0080493D"/>
    <w:rsid w:val="00812C0D"/>
    <w:rsid w:val="008612DB"/>
    <w:rsid w:val="0089140B"/>
    <w:rsid w:val="008A1784"/>
    <w:rsid w:val="008D7AEC"/>
    <w:rsid w:val="0094084C"/>
    <w:rsid w:val="00942954"/>
    <w:rsid w:val="0094775F"/>
    <w:rsid w:val="00970490"/>
    <w:rsid w:val="00984B6D"/>
    <w:rsid w:val="00987C69"/>
    <w:rsid w:val="00996767"/>
    <w:rsid w:val="009A6F78"/>
    <w:rsid w:val="009B5688"/>
    <w:rsid w:val="009D4581"/>
    <w:rsid w:val="00A04933"/>
    <w:rsid w:val="00A20BBF"/>
    <w:rsid w:val="00A2472D"/>
    <w:rsid w:val="00A32357"/>
    <w:rsid w:val="00A43C19"/>
    <w:rsid w:val="00A6605D"/>
    <w:rsid w:val="00A81765"/>
    <w:rsid w:val="00AA40F2"/>
    <w:rsid w:val="00AB31AA"/>
    <w:rsid w:val="00B2303D"/>
    <w:rsid w:val="00B524A4"/>
    <w:rsid w:val="00B649F5"/>
    <w:rsid w:val="00B73C79"/>
    <w:rsid w:val="00B956EF"/>
    <w:rsid w:val="00BA0823"/>
    <w:rsid w:val="00BA4BBC"/>
    <w:rsid w:val="00BA7F38"/>
    <w:rsid w:val="00C111AA"/>
    <w:rsid w:val="00C43000"/>
    <w:rsid w:val="00C467C7"/>
    <w:rsid w:val="00C66BC5"/>
    <w:rsid w:val="00C830BA"/>
    <w:rsid w:val="00C94EC4"/>
    <w:rsid w:val="00CA7CCF"/>
    <w:rsid w:val="00CC6F02"/>
    <w:rsid w:val="00CD2B17"/>
    <w:rsid w:val="00CD334C"/>
    <w:rsid w:val="00CF196B"/>
    <w:rsid w:val="00D16633"/>
    <w:rsid w:val="00D41273"/>
    <w:rsid w:val="00D80AC6"/>
    <w:rsid w:val="00D81FFD"/>
    <w:rsid w:val="00D83AFC"/>
    <w:rsid w:val="00D90486"/>
    <w:rsid w:val="00DA57E4"/>
    <w:rsid w:val="00DC706D"/>
    <w:rsid w:val="00DF78D4"/>
    <w:rsid w:val="00E263F7"/>
    <w:rsid w:val="00E44407"/>
    <w:rsid w:val="00E50A05"/>
    <w:rsid w:val="00E76110"/>
    <w:rsid w:val="00E76290"/>
    <w:rsid w:val="00E84D61"/>
    <w:rsid w:val="00EC67BC"/>
    <w:rsid w:val="00ED153A"/>
    <w:rsid w:val="00EE4A20"/>
    <w:rsid w:val="00EE6316"/>
    <w:rsid w:val="00F10038"/>
    <w:rsid w:val="00F1587B"/>
    <w:rsid w:val="00F214A4"/>
    <w:rsid w:val="00F52E43"/>
    <w:rsid w:val="00F5349D"/>
    <w:rsid w:val="00F5373A"/>
    <w:rsid w:val="00F5660F"/>
    <w:rsid w:val="00F57666"/>
    <w:rsid w:val="00F92200"/>
    <w:rsid w:val="00F95B8A"/>
    <w:rsid w:val="00FA474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ECBDDF"/>
  <w15:docId w15:val="{E5FA114D-0EF2-F04A-9AD0-146009655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3"/>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0"/>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5"/>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71"/>
    <w:lsdException w:name="Medium Grid 1 Accent 3" w:uiPriority="67"/>
    <w:lsdException w:name="Medium Grid 2 Accent 3" w:uiPriority="68"/>
    <w:lsdException w:name="Medium Grid 3 Accent 3" w:uiPriority="0"/>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0"/>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61"/>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0"/>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style>
  <w:style w:type="paragraph" w:styleId="10">
    <w:name w:val="heading 1"/>
    <w:aliases w:val="標題 1 字元 字元"/>
    <w:basedOn w:val="a1"/>
    <w:next w:val="a1"/>
    <w:link w:val="11"/>
    <w:uiPriority w:val="9"/>
    <w:qFormat/>
    <w:pPr>
      <w:keepNext/>
      <w:keepLines/>
      <w:spacing w:before="480" w:after="120"/>
      <w:outlineLvl w:val="0"/>
    </w:pPr>
    <w:rPr>
      <w:b/>
      <w:bCs/>
      <w:sz w:val="48"/>
      <w:szCs w:val="48"/>
    </w:rPr>
  </w:style>
  <w:style w:type="paragraph" w:styleId="20">
    <w:name w:val="heading 2"/>
    <w:basedOn w:val="a1"/>
    <w:next w:val="a1"/>
    <w:link w:val="21"/>
    <w:uiPriority w:val="9"/>
    <w:unhideWhenUsed/>
    <w:qFormat/>
    <w:pPr>
      <w:keepNext/>
      <w:keepLines/>
      <w:spacing w:before="360" w:after="80"/>
      <w:outlineLvl w:val="1"/>
    </w:pPr>
    <w:rPr>
      <w:b/>
      <w:bCs/>
      <w:sz w:val="36"/>
      <w:szCs w:val="36"/>
    </w:rPr>
  </w:style>
  <w:style w:type="paragraph" w:styleId="30">
    <w:name w:val="heading 3"/>
    <w:basedOn w:val="a1"/>
    <w:next w:val="a1"/>
    <w:link w:val="31"/>
    <w:uiPriority w:val="9"/>
    <w:unhideWhenUsed/>
    <w:qFormat/>
    <w:pPr>
      <w:keepNext/>
      <w:keepLines/>
      <w:spacing w:before="280" w:after="80"/>
      <w:outlineLvl w:val="2"/>
    </w:pPr>
    <w:rPr>
      <w:b/>
      <w:bCs/>
      <w:sz w:val="28"/>
      <w:szCs w:val="28"/>
    </w:rPr>
  </w:style>
  <w:style w:type="paragraph" w:styleId="41">
    <w:name w:val="heading 4"/>
    <w:basedOn w:val="a1"/>
    <w:next w:val="a1"/>
    <w:link w:val="42"/>
    <w:uiPriority w:val="9"/>
    <w:unhideWhenUsed/>
    <w:qFormat/>
    <w:pPr>
      <w:keepNext/>
      <w:keepLines/>
      <w:spacing w:before="240" w:after="40"/>
      <w:outlineLvl w:val="3"/>
    </w:pPr>
    <w:rPr>
      <w:b/>
      <w:bCs/>
      <w:sz w:val="24"/>
      <w:szCs w:val="24"/>
    </w:rPr>
  </w:style>
  <w:style w:type="paragraph" w:styleId="50">
    <w:name w:val="heading 5"/>
    <w:basedOn w:val="a1"/>
    <w:next w:val="a1"/>
    <w:link w:val="51"/>
    <w:uiPriority w:val="9"/>
    <w:unhideWhenUsed/>
    <w:qFormat/>
    <w:pPr>
      <w:keepNext/>
      <w:keepLines/>
      <w:spacing w:before="220" w:after="40"/>
      <w:outlineLvl w:val="4"/>
    </w:pPr>
    <w:rPr>
      <w:b/>
      <w:bCs/>
      <w:sz w:val="22"/>
      <w:szCs w:val="22"/>
    </w:rPr>
  </w:style>
  <w:style w:type="paragraph" w:styleId="60">
    <w:name w:val="heading 6"/>
    <w:basedOn w:val="a1"/>
    <w:next w:val="a1"/>
    <w:link w:val="61"/>
    <w:uiPriority w:val="9"/>
    <w:unhideWhenUsed/>
    <w:qFormat/>
    <w:pPr>
      <w:keepNext/>
      <w:keepLines/>
      <w:spacing w:before="200" w:after="40"/>
      <w:outlineLvl w:val="5"/>
    </w:pPr>
    <w:rPr>
      <w:b/>
      <w:bCs/>
    </w:rPr>
  </w:style>
  <w:style w:type="paragraph" w:styleId="9">
    <w:name w:val="heading 9"/>
    <w:basedOn w:val="a1"/>
    <w:next w:val="a1"/>
    <w:link w:val="90"/>
    <w:qFormat/>
    <w:rsid w:val="00550416"/>
    <w:pPr>
      <w:keepNext/>
      <w:widowControl w:val="0"/>
      <w:spacing w:line="720" w:lineRule="auto"/>
      <w:ind w:leftChars="400" w:left="400"/>
      <w:outlineLvl w:val="8"/>
    </w:pPr>
    <w:rPr>
      <w:rFonts w:ascii="Arial" w:eastAsia="新細明體" w:hAnsi="Arial"/>
      <w:kern w:val="2"/>
      <w:sz w:val="36"/>
      <w:szCs w:val="36"/>
      <w:lang w:val="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5">
    <w:name w:val="Title"/>
    <w:basedOn w:val="a1"/>
    <w:next w:val="a1"/>
    <w:link w:val="a6"/>
    <w:uiPriority w:val="10"/>
    <w:qFormat/>
    <w:pPr>
      <w:keepNext/>
      <w:keepLines/>
      <w:spacing w:before="480" w:after="120"/>
    </w:pPr>
    <w:rPr>
      <w:b/>
      <w:bCs/>
      <w:sz w:val="72"/>
      <w:szCs w:val="72"/>
    </w:rPr>
  </w:style>
  <w:style w:type="paragraph" w:styleId="a7">
    <w:name w:val="Subtitle"/>
    <w:basedOn w:val="a1"/>
    <w:next w:val="a1"/>
    <w:link w:val="a8"/>
    <w:uiPriority w:val="11"/>
    <w:qFormat/>
    <w:pPr>
      <w:keepNext/>
      <w:keepLines/>
      <w:spacing w:before="360" w:after="80"/>
    </w:pPr>
    <w:rPr>
      <w:rFonts w:ascii="Georgia" w:eastAsia="Georgia" w:hAnsi="Georgia" w:cs="Georgia"/>
      <w:i/>
      <w:iCs/>
      <w:color w:val="666666"/>
      <w:sz w:val="48"/>
      <w:szCs w:val="48"/>
    </w:rPr>
  </w:style>
  <w:style w:type="table" w:customStyle="1" w:styleId="a9">
    <w:basedOn w:val="TableNormal"/>
    <w:tblPr>
      <w:tblStyleRowBandSize w:val="1"/>
      <w:tblStyleColBandSize w:val="1"/>
    </w:tblPr>
  </w:style>
  <w:style w:type="paragraph" w:styleId="aa">
    <w:name w:val="header"/>
    <w:basedOn w:val="a1"/>
    <w:link w:val="ab"/>
    <w:uiPriority w:val="99"/>
    <w:unhideWhenUsed/>
    <w:rsid w:val="00751F5C"/>
    <w:pPr>
      <w:tabs>
        <w:tab w:val="center" w:pos="4153"/>
        <w:tab w:val="right" w:pos="8306"/>
      </w:tabs>
      <w:snapToGrid w:val="0"/>
    </w:pPr>
  </w:style>
  <w:style w:type="character" w:customStyle="1" w:styleId="ab">
    <w:name w:val="頁首 字元"/>
    <w:basedOn w:val="a2"/>
    <w:link w:val="aa"/>
    <w:uiPriority w:val="99"/>
    <w:rsid w:val="00751F5C"/>
  </w:style>
  <w:style w:type="paragraph" w:styleId="ac">
    <w:name w:val="List Paragraph"/>
    <w:aliases w:val="標題一,大標,卑南壹,1.1.1.1清單段落,次項目,(二),List Paragraph,lp1,FooterText,numbered,Paragraphe de liste1,清單段落31,標題 (4),列點,Recommendation,Footnote Sam,List Paragraph (numbered (a)),Text,Noise heading,RUS List,Rec para,Dot pt,F5 List Paragraph,標1,12 20,No Spacing1"/>
    <w:basedOn w:val="a1"/>
    <w:link w:val="ad"/>
    <w:uiPriority w:val="34"/>
    <w:qFormat/>
    <w:rsid w:val="0011552F"/>
    <w:pPr>
      <w:ind w:leftChars="200" w:left="480"/>
    </w:pPr>
  </w:style>
  <w:style w:type="table" w:styleId="ae">
    <w:name w:val="Table Grid"/>
    <w:basedOn w:val="a3"/>
    <w:rsid w:val="005640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
    <w:name w:val="清單段落 字元"/>
    <w:aliases w:val="標題一 字元,大標 字元,卑南壹 字元,1.1.1.1清單段落 字元,次項目 字元,(二) 字元,List Paragraph 字元,lp1 字元,FooterText 字元,numbered 字元,Paragraphe de liste1 字元,清單段落31 字元,標題 (4) 字元,列點 字元,Recommendation 字元,Footnote Sam 字元,List Paragraph (numbered (a)) 字元,Text 字元,Noise heading 字元"/>
    <w:link w:val="ac"/>
    <w:uiPriority w:val="34"/>
    <w:rsid w:val="005640ED"/>
  </w:style>
  <w:style w:type="numbering" w:customStyle="1" w:styleId="1">
    <w:name w:val="目前的清單1"/>
    <w:uiPriority w:val="99"/>
    <w:rsid w:val="00D41273"/>
    <w:pPr>
      <w:numPr>
        <w:numId w:val="6"/>
      </w:numPr>
    </w:pPr>
  </w:style>
  <w:style w:type="numbering" w:customStyle="1" w:styleId="2">
    <w:name w:val="目前的清單2"/>
    <w:uiPriority w:val="99"/>
    <w:rsid w:val="003D144B"/>
    <w:pPr>
      <w:numPr>
        <w:numId w:val="7"/>
      </w:numPr>
    </w:pPr>
  </w:style>
  <w:style w:type="numbering" w:customStyle="1" w:styleId="3">
    <w:name w:val="目前的清單3"/>
    <w:uiPriority w:val="99"/>
    <w:rsid w:val="003D144B"/>
    <w:pPr>
      <w:numPr>
        <w:numId w:val="8"/>
      </w:numPr>
    </w:pPr>
  </w:style>
  <w:style w:type="paragraph" w:styleId="af">
    <w:name w:val="footer"/>
    <w:basedOn w:val="a1"/>
    <w:link w:val="af0"/>
    <w:unhideWhenUsed/>
    <w:rsid w:val="00550416"/>
    <w:pPr>
      <w:tabs>
        <w:tab w:val="center" w:pos="4153"/>
        <w:tab w:val="right" w:pos="8306"/>
      </w:tabs>
      <w:snapToGrid w:val="0"/>
    </w:pPr>
  </w:style>
  <w:style w:type="character" w:customStyle="1" w:styleId="af0">
    <w:name w:val="頁尾 字元"/>
    <w:basedOn w:val="a2"/>
    <w:link w:val="af"/>
    <w:uiPriority w:val="99"/>
    <w:rsid w:val="00550416"/>
  </w:style>
  <w:style w:type="character" w:customStyle="1" w:styleId="90">
    <w:name w:val="標題 9 字元"/>
    <w:basedOn w:val="a2"/>
    <w:link w:val="9"/>
    <w:rsid w:val="00550416"/>
    <w:rPr>
      <w:rFonts w:ascii="Arial" w:eastAsia="新細明體" w:hAnsi="Arial"/>
      <w:kern w:val="2"/>
      <w:sz w:val="36"/>
      <w:szCs w:val="36"/>
      <w:lang w:val="en-US"/>
    </w:rPr>
  </w:style>
  <w:style w:type="paragraph" w:customStyle="1" w:styleId="12">
    <w:name w:val="內文1"/>
    <w:rsid w:val="00550416"/>
    <w:pPr>
      <w:widowControl w:val="0"/>
    </w:pPr>
    <w:rPr>
      <w:sz w:val="24"/>
      <w:szCs w:val="24"/>
      <w:lang w:val="en-US"/>
    </w:rPr>
  </w:style>
  <w:style w:type="table" w:customStyle="1" w:styleId="TableNormal0">
    <w:name w:val="Table Normal"/>
    <w:rsid w:val="00550416"/>
    <w:pPr>
      <w:widowControl w:val="0"/>
    </w:pPr>
    <w:rPr>
      <w:sz w:val="24"/>
      <w:szCs w:val="24"/>
      <w:lang w:val="en-US"/>
    </w:rPr>
    <w:tblPr>
      <w:tblCellMar>
        <w:top w:w="0" w:type="dxa"/>
        <w:left w:w="0" w:type="dxa"/>
        <w:bottom w:w="0" w:type="dxa"/>
        <w:right w:w="0" w:type="dxa"/>
      </w:tblCellMar>
    </w:tblPr>
  </w:style>
  <w:style w:type="character" w:styleId="af1">
    <w:name w:val="Hyperlink"/>
    <w:basedOn w:val="a2"/>
    <w:uiPriority w:val="99"/>
    <w:unhideWhenUsed/>
    <w:rsid w:val="00550416"/>
    <w:rPr>
      <w:color w:val="0000FF"/>
      <w:u w:val="single"/>
    </w:rPr>
  </w:style>
  <w:style w:type="character" w:styleId="af2">
    <w:name w:val="FollowedHyperlink"/>
    <w:basedOn w:val="a2"/>
    <w:unhideWhenUsed/>
    <w:rsid w:val="00550416"/>
    <w:rPr>
      <w:color w:val="800080" w:themeColor="followedHyperlink"/>
      <w:u w:val="single"/>
    </w:rPr>
  </w:style>
  <w:style w:type="paragraph" w:styleId="af3">
    <w:name w:val="Balloon Text"/>
    <w:basedOn w:val="a1"/>
    <w:link w:val="af4"/>
    <w:unhideWhenUsed/>
    <w:rsid w:val="00550416"/>
    <w:pPr>
      <w:widowControl w:val="0"/>
    </w:pPr>
    <w:rPr>
      <w:rFonts w:asciiTheme="majorHAnsi" w:eastAsiaTheme="majorEastAsia" w:hAnsiTheme="majorHAnsi" w:cstheme="majorBidi"/>
      <w:sz w:val="18"/>
      <w:szCs w:val="18"/>
      <w:lang w:val="en-US"/>
    </w:rPr>
  </w:style>
  <w:style w:type="character" w:customStyle="1" w:styleId="af4">
    <w:name w:val="註解方塊文字 字元"/>
    <w:basedOn w:val="a2"/>
    <w:link w:val="af3"/>
    <w:rsid w:val="00550416"/>
    <w:rPr>
      <w:rFonts w:asciiTheme="majorHAnsi" w:eastAsiaTheme="majorEastAsia" w:hAnsiTheme="majorHAnsi" w:cstheme="majorBidi"/>
      <w:sz w:val="18"/>
      <w:szCs w:val="18"/>
      <w:lang w:val="en-US"/>
    </w:rPr>
  </w:style>
  <w:style w:type="paragraph" w:styleId="af5">
    <w:name w:val="Body Text Indent"/>
    <w:basedOn w:val="a1"/>
    <w:link w:val="af6"/>
    <w:rsid w:val="00550416"/>
    <w:pPr>
      <w:widowControl w:val="0"/>
      <w:spacing w:beforeLines="25" w:before="90"/>
      <w:ind w:left="482"/>
    </w:pPr>
    <w:rPr>
      <w:rFonts w:ascii="標楷體" w:eastAsia="標楷體" w:hAnsi="標楷體"/>
      <w:sz w:val="24"/>
      <w:szCs w:val="24"/>
      <w:lang w:val="en-US"/>
    </w:rPr>
  </w:style>
  <w:style w:type="character" w:customStyle="1" w:styleId="af6">
    <w:name w:val="本文縮排 字元"/>
    <w:basedOn w:val="a2"/>
    <w:link w:val="af5"/>
    <w:rsid w:val="00550416"/>
    <w:rPr>
      <w:rFonts w:ascii="標楷體" w:eastAsia="標楷體" w:hAnsi="標楷體"/>
      <w:sz w:val="24"/>
      <w:szCs w:val="24"/>
      <w:lang w:val="en-US"/>
    </w:rPr>
  </w:style>
  <w:style w:type="paragraph" w:styleId="af7">
    <w:name w:val="Body Text"/>
    <w:basedOn w:val="a1"/>
    <w:link w:val="af8"/>
    <w:qFormat/>
    <w:rsid w:val="00550416"/>
    <w:pPr>
      <w:widowControl w:val="0"/>
      <w:tabs>
        <w:tab w:val="num" w:pos="1200"/>
        <w:tab w:val="left" w:pos="1800"/>
      </w:tabs>
      <w:autoSpaceDE w:val="0"/>
      <w:autoSpaceDN w:val="0"/>
      <w:adjustRightInd w:val="0"/>
      <w:snapToGrid w:val="0"/>
      <w:spacing w:beforeLines="50" w:before="120" w:line="340" w:lineRule="exact"/>
      <w:jc w:val="both"/>
      <w:textDirection w:val="lrTbV"/>
      <w:textAlignment w:val="center"/>
    </w:pPr>
    <w:rPr>
      <w:rFonts w:eastAsia="標楷體"/>
      <w:sz w:val="24"/>
      <w:lang w:val="en-US"/>
    </w:rPr>
  </w:style>
  <w:style w:type="character" w:customStyle="1" w:styleId="af8">
    <w:name w:val="本文 字元"/>
    <w:basedOn w:val="a2"/>
    <w:link w:val="af7"/>
    <w:rsid w:val="00550416"/>
    <w:rPr>
      <w:rFonts w:eastAsia="標楷體"/>
      <w:sz w:val="24"/>
      <w:lang w:val="en-US"/>
    </w:rPr>
  </w:style>
  <w:style w:type="paragraph" w:styleId="af9">
    <w:name w:val="List"/>
    <w:basedOn w:val="a1"/>
    <w:rsid w:val="00550416"/>
    <w:pPr>
      <w:widowControl w:val="0"/>
      <w:ind w:left="480" w:hanging="480"/>
    </w:pPr>
    <w:rPr>
      <w:rFonts w:eastAsia="新細明體"/>
      <w:sz w:val="24"/>
      <w:lang w:val="en-US"/>
    </w:rPr>
  </w:style>
  <w:style w:type="paragraph" w:customStyle="1" w:styleId="foottext">
    <w:name w:val="foot_text"/>
    <w:basedOn w:val="a1"/>
    <w:rsid w:val="00550416"/>
    <w:pPr>
      <w:spacing w:before="45" w:after="45" w:line="300" w:lineRule="atLeast"/>
    </w:pPr>
    <w:rPr>
      <w:rFonts w:ascii="Verdana" w:eastAsia="新細明體" w:hAnsi="Verdana" w:cs="新細明體"/>
      <w:color w:val="808080"/>
      <w:lang w:val="en-US"/>
    </w:rPr>
  </w:style>
  <w:style w:type="paragraph" w:styleId="22">
    <w:name w:val="Body Text Indent 2"/>
    <w:basedOn w:val="a1"/>
    <w:link w:val="23"/>
    <w:unhideWhenUsed/>
    <w:rsid w:val="00550416"/>
    <w:pPr>
      <w:widowControl w:val="0"/>
      <w:spacing w:after="120" w:line="480" w:lineRule="auto"/>
      <w:ind w:leftChars="200" w:left="480"/>
    </w:pPr>
    <w:rPr>
      <w:rFonts w:eastAsia="新細明體"/>
      <w:sz w:val="24"/>
      <w:szCs w:val="24"/>
      <w:lang w:val="en-US"/>
    </w:rPr>
  </w:style>
  <w:style w:type="character" w:customStyle="1" w:styleId="23">
    <w:name w:val="本文縮排 2 字元"/>
    <w:basedOn w:val="a2"/>
    <w:link w:val="22"/>
    <w:rsid w:val="00550416"/>
    <w:rPr>
      <w:rFonts w:eastAsia="新細明體"/>
      <w:sz w:val="24"/>
      <w:szCs w:val="24"/>
      <w:lang w:val="en-US"/>
    </w:rPr>
  </w:style>
  <w:style w:type="paragraph" w:styleId="afa">
    <w:name w:val="annotation text"/>
    <w:basedOn w:val="a1"/>
    <w:link w:val="afb"/>
    <w:rsid w:val="00550416"/>
    <w:pPr>
      <w:widowControl w:val="0"/>
    </w:pPr>
    <w:rPr>
      <w:rFonts w:eastAsia="新細明體"/>
      <w:sz w:val="24"/>
      <w:szCs w:val="24"/>
      <w:lang w:val="en-US"/>
    </w:rPr>
  </w:style>
  <w:style w:type="character" w:customStyle="1" w:styleId="afb">
    <w:name w:val="註解文字 字元"/>
    <w:basedOn w:val="a2"/>
    <w:link w:val="afa"/>
    <w:rsid w:val="00550416"/>
    <w:rPr>
      <w:rFonts w:eastAsia="新細明體"/>
      <w:sz w:val="24"/>
      <w:szCs w:val="24"/>
      <w:lang w:val="en-US"/>
    </w:rPr>
  </w:style>
  <w:style w:type="character" w:styleId="afc">
    <w:name w:val="annotation reference"/>
    <w:basedOn w:val="a2"/>
    <w:unhideWhenUsed/>
    <w:rsid w:val="00550416"/>
    <w:rPr>
      <w:sz w:val="18"/>
      <w:szCs w:val="18"/>
    </w:rPr>
  </w:style>
  <w:style w:type="paragraph" w:styleId="afd">
    <w:name w:val="annotation subject"/>
    <w:basedOn w:val="afa"/>
    <w:next w:val="afa"/>
    <w:link w:val="afe"/>
    <w:unhideWhenUsed/>
    <w:rsid w:val="00550416"/>
    <w:rPr>
      <w:b/>
      <w:bCs/>
    </w:rPr>
  </w:style>
  <w:style w:type="character" w:customStyle="1" w:styleId="afe">
    <w:name w:val="註解主旨 字元"/>
    <w:basedOn w:val="afb"/>
    <w:link w:val="afd"/>
    <w:rsid w:val="00550416"/>
    <w:rPr>
      <w:rFonts w:eastAsia="新細明體"/>
      <w:b/>
      <w:bCs/>
      <w:sz w:val="24"/>
      <w:szCs w:val="24"/>
      <w:lang w:val="en-US"/>
    </w:rPr>
  </w:style>
  <w:style w:type="character" w:customStyle="1" w:styleId="JackMin">
    <w:name w:val="JackMin"/>
    <w:semiHidden/>
    <w:rsid w:val="00550416"/>
    <w:rPr>
      <w:rFonts w:ascii="細明體" w:eastAsia="細明體"/>
      <w:b w:val="0"/>
      <w:bCs w:val="0"/>
      <w:i w:val="0"/>
      <w:iCs w:val="0"/>
      <w:strike w:val="0"/>
      <w:color w:val="auto"/>
      <w:sz w:val="24"/>
      <w:szCs w:val="24"/>
      <w:u w:val="none"/>
    </w:rPr>
  </w:style>
  <w:style w:type="paragraph" w:styleId="aff">
    <w:name w:val="Revision"/>
    <w:hidden/>
    <w:uiPriority w:val="99"/>
    <w:semiHidden/>
    <w:rsid w:val="00550416"/>
    <w:rPr>
      <w:rFonts w:eastAsia="新細明體"/>
      <w:sz w:val="24"/>
      <w:szCs w:val="24"/>
      <w:lang w:val="en-US"/>
    </w:rPr>
  </w:style>
  <w:style w:type="paragraph" w:customStyle="1" w:styleId="Default">
    <w:name w:val="Default"/>
    <w:rsid w:val="00550416"/>
    <w:pPr>
      <w:widowControl w:val="0"/>
      <w:autoSpaceDE w:val="0"/>
      <w:autoSpaceDN w:val="0"/>
      <w:adjustRightInd w:val="0"/>
    </w:pPr>
    <w:rPr>
      <w:rFonts w:ascii="標楷體" w:hAnsi="標楷體" w:cs="標楷體"/>
      <w:color w:val="000000"/>
      <w:sz w:val="24"/>
      <w:szCs w:val="24"/>
      <w:lang w:val="en-US"/>
    </w:rPr>
  </w:style>
  <w:style w:type="paragraph" w:styleId="aff0">
    <w:name w:val="Date"/>
    <w:basedOn w:val="a1"/>
    <w:next w:val="a1"/>
    <w:link w:val="aff1"/>
    <w:unhideWhenUsed/>
    <w:rsid w:val="00550416"/>
    <w:pPr>
      <w:widowControl w:val="0"/>
      <w:jc w:val="right"/>
    </w:pPr>
    <w:rPr>
      <w:rFonts w:eastAsia="新細明體"/>
      <w:sz w:val="24"/>
      <w:szCs w:val="24"/>
      <w:lang w:val="en-US"/>
    </w:rPr>
  </w:style>
  <w:style w:type="character" w:customStyle="1" w:styleId="aff1">
    <w:name w:val="日期 字元"/>
    <w:basedOn w:val="a2"/>
    <w:link w:val="aff0"/>
    <w:rsid w:val="00550416"/>
    <w:rPr>
      <w:rFonts w:eastAsia="新細明體"/>
      <w:sz w:val="24"/>
      <w:szCs w:val="24"/>
      <w:lang w:val="en-US"/>
    </w:rPr>
  </w:style>
  <w:style w:type="character" w:styleId="aff2">
    <w:name w:val="page number"/>
    <w:basedOn w:val="a2"/>
    <w:rsid w:val="00550416"/>
  </w:style>
  <w:style w:type="paragraph" w:customStyle="1" w:styleId="aff3">
    <w:name w:val="主旨"/>
    <w:basedOn w:val="a1"/>
    <w:rsid w:val="00550416"/>
    <w:pPr>
      <w:widowControl w:val="0"/>
      <w:snapToGrid w:val="0"/>
      <w:ind w:left="964" w:hanging="964"/>
      <w:jc w:val="both"/>
    </w:pPr>
    <w:rPr>
      <w:rFonts w:eastAsia="標楷體"/>
      <w:kern w:val="2"/>
      <w:sz w:val="32"/>
      <w:lang w:val="en-US"/>
    </w:rPr>
  </w:style>
  <w:style w:type="paragraph" w:customStyle="1" w:styleId="a0">
    <w:name w:val="分項段落"/>
    <w:basedOn w:val="a1"/>
    <w:rsid w:val="00550416"/>
    <w:pPr>
      <w:numPr>
        <w:numId w:val="10"/>
      </w:numPr>
      <w:wordWrap w:val="0"/>
      <w:snapToGrid w:val="0"/>
      <w:ind w:left="0" w:firstLine="0"/>
      <w:jc w:val="both"/>
      <w:textAlignment w:val="baseline"/>
    </w:pPr>
    <w:rPr>
      <w:rFonts w:eastAsia="標楷體"/>
      <w:noProof/>
      <w:sz w:val="32"/>
      <w:lang w:val="en-US"/>
    </w:rPr>
  </w:style>
  <w:style w:type="paragraph" w:customStyle="1" w:styleId="aff4">
    <w:name w:val="發文字號"/>
    <w:basedOn w:val="a1"/>
    <w:rsid w:val="00550416"/>
    <w:pPr>
      <w:widowControl w:val="0"/>
      <w:snapToGrid w:val="0"/>
      <w:spacing w:line="280" w:lineRule="exact"/>
    </w:pPr>
    <w:rPr>
      <w:rFonts w:eastAsia="標楷體"/>
      <w:kern w:val="2"/>
      <w:sz w:val="24"/>
      <w:lang w:val="en-US"/>
    </w:rPr>
  </w:style>
  <w:style w:type="paragraph" w:customStyle="1" w:styleId="aff5">
    <w:name w:val="敬會"/>
    <w:basedOn w:val="a1"/>
    <w:next w:val="a1"/>
    <w:rsid w:val="00550416"/>
    <w:pPr>
      <w:widowControl w:val="0"/>
      <w:snapToGrid w:val="0"/>
      <w:spacing w:line="500" w:lineRule="exact"/>
    </w:pPr>
    <w:rPr>
      <w:rFonts w:eastAsia="標楷體"/>
      <w:kern w:val="2"/>
      <w:sz w:val="40"/>
      <w:lang w:val="en-US"/>
    </w:rPr>
  </w:style>
  <w:style w:type="paragraph" w:customStyle="1" w:styleId="aff6">
    <w:name w:val="敬陳"/>
    <w:basedOn w:val="aff3"/>
    <w:rsid w:val="00550416"/>
    <w:pPr>
      <w:kinsoku w:val="0"/>
      <w:adjustRightInd w:val="0"/>
      <w:ind w:left="1077" w:hanging="1077"/>
    </w:pPr>
    <w:rPr>
      <w:sz w:val="36"/>
    </w:rPr>
  </w:style>
  <w:style w:type="paragraph" w:customStyle="1" w:styleId="aff7">
    <w:name w:val="擬辦首行"/>
    <w:basedOn w:val="a1"/>
    <w:rsid w:val="00550416"/>
    <w:pPr>
      <w:widowControl w:val="0"/>
      <w:kinsoku w:val="0"/>
      <w:adjustRightInd w:val="0"/>
      <w:snapToGrid w:val="0"/>
      <w:ind w:left="1077" w:hanging="1077"/>
      <w:jc w:val="both"/>
    </w:pPr>
    <w:rPr>
      <w:rFonts w:eastAsia="標楷體"/>
      <w:kern w:val="2"/>
      <w:sz w:val="36"/>
      <w:lang w:val="en-US"/>
    </w:rPr>
  </w:style>
  <w:style w:type="paragraph" w:customStyle="1" w:styleId="aff8">
    <w:name w:val="密等"/>
    <w:basedOn w:val="a1"/>
    <w:rsid w:val="00550416"/>
    <w:pPr>
      <w:widowControl w:val="0"/>
      <w:snapToGrid w:val="0"/>
      <w:spacing w:line="280" w:lineRule="exact"/>
    </w:pPr>
    <w:rPr>
      <w:rFonts w:eastAsia="標楷體"/>
      <w:kern w:val="2"/>
      <w:sz w:val="24"/>
      <w:lang w:val="en-US"/>
    </w:rPr>
  </w:style>
  <w:style w:type="paragraph" w:customStyle="1" w:styleId="aff9">
    <w:name w:val="速別"/>
    <w:basedOn w:val="a1"/>
    <w:rsid w:val="00550416"/>
    <w:pPr>
      <w:widowControl w:val="0"/>
      <w:snapToGrid w:val="0"/>
      <w:spacing w:line="280" w:lineRule="exact"/>
    </w:pPr>
    <w:rPr>
      <w:rFonts w:eastAsia="標楷體"/>
      <w:kern w:val="2"/>
      <w:sz w:val="24"/>
      <w:lang w:val="en-US"/>
    </w:rPr>
  </w:style>
  <w:style w:type="paragraph" w:customStyle="1" w:styleId="affa">
    <w:name w:val="發文日期"/>
    <w:basedOn w:val="aff8"/>
    <w:rsid w:val="00550416"/>
  </w:style>
  <w:style w:type="paragraph" w:customStyle="1" w:styleId="affb">
    <w:name w:val="附件"/>
    <w:basedOn w:val="a1"/>
    <w:rsid w:val="00550416"/>
    <w:pPr>
      <w:widowControl w:val="0"/>
      <w:snapToGrid w:val="0"/>
      <w:spacing w:line="280" w:lineRule="exact"/>
      <w:ind w:left="680" w:hanging="680"/>
    </w:pPr>
    <w:rPr>
      <w:rFonts w:eastAsia="標楷體"/>
      <w:kern w:val="2"/>
      <w:sz w:val="24"/>
      <w:lang w:val="en-US"/>
    </w:rPr>
  </w:style>
  <w:style w:type="paragraph" w:customStyle="1" w:styleId="affc">
    <w:name w:val="受文者"/>
    <w:basedOn w:val="a1"/>
    <w:rsid w:val="00550416"/>
    <w:pPr>
      <w:widowControl w:val="0"/>
      <w:snapToGrid w:val="0"/>
      <w:spacing w:line="300" w:lineRule="exact"/>
      <w:ind w:left="1276" w:hanging="1276"/>
    </w:pPr>
    <w:rPr>
      <w:rFonts w:eastAsia="標楷體"/>
      <w:kern w:val="2"/>
      <w:sz w:val="24"/>
      <w:lang w:val="en-US"/>
    </w:rPr>
  </w:style>
  <w:style w:type="paragraph" w:customStyle="1" w:styleId="affd">
    <w:name w:val="聯絡方式"/>
    <w:basedOn w:val="a1"/>
    <w:rsid w:val="00550416"/>
    <w:pPr>
      <w:widowControl w:val="0"/>
      <w:snapToGrid w:val="0"/>
      <w:spacing w:line="300" w:lineRule="exact"/>
      <w:ind w:left="8959" w:hanging="8959"/>
    </w:pPr>
    <w:rPr>
      <w:rFonts w:eastAsia="標楷體"/>
      <w:kern w:val="2"/>
      <w:sz w:val="24"/>
      <w:lang w:val="en-US"/>
    </w:rPr>
  </w:style>
  <w:style w:type="paragraph" w:customStyle="1" w:styleId="affe">
    <w:name w:val="郵遞區號"/>
    <w:basedOn w:val="affc"/>
    <w:rsid w:val="00550416"/>
    <w:pPr>
      <w:spacing w:line="280" w:lineRule="exact"/>
    </w:pPr>
  </w:style>
  <w:style w:type="paragraph" w:customStyle="1" w:styleId="afff">
    <w:name w:val="地址"/>
    <w:basedOn w:val="affc"/>
    <w:rsid w:val="00550416"/>
    <w:pPr>
      <w:spacing w:line="280" w:lineRule="exact"/>
    </w:pPr>
  </w:style>
  <w:style w:type="paragraph" w:customStyle="1" w:styleId="afff0">
    <w:name w:val="條文一"/>
    <w:basedOn w:val="a1"/>
    <w:rsid w:val="00550416"/>
    <w:pPr>
      <w:widowControl w:val="0"/>
      <w:adjustRightInd w:val="0"/>
      <w:ind w:left="512" w:right="57" w:hanging="540"/>
      <w:jc w:val="both"/>
      <w:textAlignment w:val="baseline"/>
    </w:pPr>
    <w:rPr>
      <w:rFonts w:ascii="全真楷書" w:eastAsia="全真楷書"/>
      <w:kern w:val="2"/>
      <w:sz w:val="28"/>
      <w:lang w:val="en-US"/>
    </w:rPr>
  </w:style>
  <w:style w:type="paragraph" w:customStyle="1" w:styleId="afff1">
    <w:name w:val="２"/>
    <w:basedOn w:val="a1"/>
    <w:rsid w:val="00550416"/>
    <w:pPr>
      <w:widowControl w:val="0"/>
      <w:autoSpaceDE w:val="0"/>
      <w:autoSpaceDN w:val="0"/>
      <w:spacing w:line="480" w:lineRule="exact"/>
      <w:ind w:left="1814" w:hanging="567"/>
      <w:jc w:val="both"/>
      <w:textDirection w:val="lrTbV"/>
      <w:textAlignment w:val="center"/>
    </w:pPr>
    <w:rPr>
      <w:rFonts w:eastAsia="標楷體"/>
      <w:kern w:val="2"/>
      <w:sz w:val="28"/>
      <w:lang w:val="en-US"/>
    </w:rPr>
  </w:style>
  <w:style w:type="paragraph" w:customStyle="1" w:styleId="13">
    <w:name w:val="1"/>
    <w:basedOn w:val="a1"/>
    <w:rsid w:val="00550416"/>
    <w:pPr>
      <w:widowControl w:val="0"/>
      <w:autoSpaceDE w:val="0"/>
      <w:autoSpaceDN w:val="0"/>
      <w:adjustRightInd w:val="0"/>
      <w:spacing w:line="500" w:lineRule="exact"/>
      <w:ind w:left="1440" w:hanging="480"/>
      <w:textAlignment w:val="center"/>
    </w:pPr>
    <w:rPr>
      <w:rFonts w:ascii="標楷體" w:eastAsia="標楷體"/>
      <w:spacing w:val="10"/>
      <w:sz w:val="24"/>
      <w:lang w:val="en-US"/>
    </w:rPr>
  </w:style>
  <w:style w:type="paragraph" w:styleId="24">
    <w:name w:val="List 2"/>
    <w:basedOn w:val="a1"/>
    <w:rsid w:val="00550416"/>
    <w:pPr>
      <w:widowControl w:val="0"/>
      <w:ind w:leftChars="400" w:left="100" w:hangingChars="200" w:hanging="200"/>
    </w:pPr>
    <w:rPr>
      <w:rFonts w:eastAsia="新細明體"/>
      <w:kern w:val="2"/>
      <w:sz w:val="24"/>
      <w:lang w:val="en-US"/>
    </w:rPr>
  </w:style>
  <w:style w:type="paragraph" w:styleId="afff2">
    <w:name w:val="List Continue"/>
    <w:basedOn w:val="a1"/>
    <w:rsid w:val="00550416"/>
    <w:pPr>
      <w:widowControl w:val="0"/>
      <w:spacing w:after="120"/>
      <w:ind w:leftChars="200" w:left="480"/>
    </w:pPr>
    <w:rPr>
      <w:rFonts w:eastAsia="新細明體"/>
      <w:kern w:val="2"/>
      <w:sz w:val="24"/>
      <w:lang w:val="en-US"/>
    </w:rPr>
  </w:style>
  <w:style w:type="paragraph" w:customStyle="1" w:styleId="25">
    <w:name w:val="2"/>
    <w:basedOn w:val="a1"/>
    <w:rsid w:val="00550416"/>
    <w:pPr>
      <w:widowControl w:val="0"/>
      <w:adjustRightInd w:val="0"/>
      <w:spacing w:line="360" w:lineRule="atLeast"/>
      <w:ind w:left="512"/>
      <w:textAlignment w:val="baseline"/>
    </w:pPr>
    <w:rPr>
      <w:rFonts w:ascii="標楷體" w:eastAsia="標楷體"/>
      <w:sz w:val="24"/>
      <w:lang w:val="en-US"/>
    </w:rPr>
  </w:style>
  <w:style w:type="paragraph" w:customStyle="1" w:styleId="afff3">
    <w:name w:val="１"/>
    <w:basedOn w:val="a1"/>
    <w:rsid w:val="00550416"/>
    <w:pPr>
      <w:widowControl w:val="0"/>
      <w:autoSpaceDE w:val="0"/>
      <w:autoSpaceDN w:val="0"/>
      <w:spacing w:line="480" w:lineRule="exact"/>
      <w:ind w:left="1247"/>
      <w:jc w:val="both"/>
      <w:textDirection w:val="lrTbV"/>
      <w:textAlignment w:val="center"/>
    </w:pPr>
    <w:rPr>
      <w:rFonts w:eastAsia="標楷體"/>
      <w:kern w:val="2"/>
      <w:sz w:val="28"/>
      <w:lang w:val="en-US"/>
    </w:rPr>
  </w:style>
  <w:style w:type="paragraph" w:styleId="afff4">
    <w:name w:val="Block Text"/>
    <w:basedOn w:val="a1"/>
    <w:rsid w:val="00550416"/>
    <w:pPr>
      <w:widowControl w:val="0"/>
      <w:ind w:left="5880" w:right="-28" w:hanging="3960"/>
      <w:jc w:val="both"/>
    </w:pPr>
    <w:rPr>
      <w:rFonts w:ascii="標楷體" w:eastAsia="標楷體"/>
      <w:kern w:val="2"/>
      <w:sz w:val="28"/>
      <w:lang w:val="en-US"/>
    </w:rPr>
  </w:style>
  <w:style w:type="paragraph" w:customStyle="1" w:styleId="afff5">
    <w:name w:val="第十一條內文"/>
    <w:basedOn w:val="a1"/>
    <w:rsid w:val="00550416"/>
    <w:pPr>
      <w:widowControl w:val="0"/>
      <w:kinsoku w:val="0"/>
      <w:wordWrap w:val="0"/>
      <w:overflowPunct w:val="0"/>
      <w:autoSpaceDE w:val="0"/>
      <w:autoSpaceDN w:val="0"/>
      <w:adjustRightInd w:val="0"/>
      <w:ind w:left="823"/>
      <w:textDirection w:val="lrTbV"/>
      <w:textAlignment w:val="baseline"/>
    </w:pPr>
    <w:rPr>
      <w:rFonts w:ascii="全真楷書" w:eastAsia="華康楷書體W5"/>
      <w:sz w:val="28"/>
      <w:lang w:val="en-US"/>
    </w:rPr>
  </w:style>
  <w:style w:type="paragraph" w:styleId="afff6">
    <w:name w:val="Normal Indent"/>
    <w:basedOn w:val="a1"/>
    <w:rsid w:val="00550416"/>
    <w:pPr>
      <w:widowControl w:val="0"/>
      <w:ind w:leftChars="200" w:left="480"/>
    </w:pPr>
    <w:rPr>
      <w:rFonts w:eastAsia="新細明體"/>
      <w:kern w:val="2"/>
      <w:sz w:val="24"/>
      <w:lang w:val="en-US"/>
    </w:rPr>
  </w:style>
  <w:style w:type="paragraph" w:styleId="26">
    <w:name w:val="Body Text 2"/>
    <w:basedOn w:val="a1"/>
    <w:link w:val="27"/>
    <w:rsid w:val="00550416"/>
    <w:pPr>
      <w:widowControl w:val="0"/>
      <w:jc w:val="both"/>
    </w:pPr>
    <w:rPr>
      <w:rFonts w:ascii="標楷體" w:eastAsia="標楷體"/>
      <w:spacing w:val="-20"/>
      <w:kern w:val="2"/>
      <w:sz w:val="24"/>
      <w:lang w:val="en-US"/>
    </w:rPr>
  </w:style>
  <w:style w:type="character" w:customStyle="1" w:styleId="27">
    <w:name w:val="本文 2 字元"/>
    <w:basedOn w:val="a2"/>
    <w:link w:val="26"/>
    <w:rsid w:val="00550416"/>
    <w:rPr>
      <w:rFonts w:ascii="標楷體" w:eastAsia="標楷體"/>
      <w:spacing w:val="-20"/>
      <w:kern w:val="2"/>
      <w:sz w:val="24"/>
      <w:lang w:val="en-US"/>
    </w:rPr>
  </w:style>
  <w:style w:type="paragraph" w:customStyle="1" w:styleId="afff7">
    <w:name w:val="(一)"/>
    <w:basedOn w:val="a1"/>
    <w:rsid w:val="00550416"/>
    <w:pPr>
      <w:widowControl w:val="0"/>
      <w:spacing w:line="460" w:lineRule="exact"/>
      <w:jc w:val="both"/>
    </w:pPr>
    <w:rPr>
      <w:rFonts w:ascii="華康中明體" w:eastAsia="華康中明體"/>
      <w:b/>
      <w:kern w:val="2"/>
      <w:sz w:val="28"/>
      <w:lang w:val="en-US"/>
    </w:rPr>
  </w:style>
  <w:style w:type="paragraph" w:customStyle="1" w:styleId="14">
    <w:name w:val="1."/>
    <w:basedOn w:val="a1"/>
    <w:rsid w:val="00550416"/>
    <w:pPr>
      <w:widowControl w:val="0"/>
      <w:adjustRightInd w:val="0"/>
      <w:spacing w:line="360" w:lineRule="atLeast"/>
      <w:ind w:left="568" w:hanging="284"/>
      <w:textAlignment w:val="baseline"/>
    </w:pPr>
    <w:rPr>
      <w:rFonts w:ascii="華康楷書體W5" w:eastAsia="華康楷書體W5"/>
      <w:sz w:val="28"/>
      <w:lang w:val="en-US"/>
    </w:rPr>
  </w:style>
  <w:style w:type="paragraph" w:customStyle="1" w:styleId="15">
    <w:name w:val="（1）"/>
    <w:basedOn w:val="a1"/>
    <w:rsid w:val="00550416"/>
    <w:pPr>
      <w:widowControl w:val="0"/>
      <w:adjustRightInd w:val="0"/>
      <w:spacing w:line="360" w:lineRule="atLeast"/>
      <w:ind w:left="964" w:hanging="425"/>
      <w:textAlignment w:val="baseline"/>
    </w:pPr>
    <w:rPr>
      <w:rFonts w:ascii="華康楷書體W5" w:eastAsia="華康楷書體W5"/>
      <w:sz w:val="28"/>
      <w:lang w:val="en-US"/>
    </w:rPr>
  </w:style>
  <w:style w:type="paragraph" w:customStyle="1" w:styleId="afff8">
    <w:name w:val="條文三"/>
    <w:basedOn w:val="a1"/>
    <w:rsid w:val="00550416"/>
    <w:pPr>
      <w:widowControl w:val="0"/>
      <w:tabs>
        <w:tab w:val="num" w:pos="1287"/>
      </w:tabs>
      <w:adjustRightInd w:val="0"/>
      <w:ind w:left="567" w:right="57"/>
      <w:jc w:val="both"/>
      <w:textAlignment w:val="baseline"/>
    </w:pPr>
    <w:rPr>
      <w:rFonts w:ascii="全真楷書" w:eastAsia="全真楷書"/>
      <w:kern w:val="2"/>
      <w:sz w:val="28"/>
      <w:lang w:val="en-US"/>
    </w:rPr>
  </w:style>
  <w:style w:type="paragraph" w:customStyle="1" w:styleId="afff9">
    <w:name w:val="壹文"/>
    <w:basedOn w:val="a1"/>
    <w:rsid w:val="00550416"/>
    <w:pPr>
      <w:widowControl w:val="0"/>
      <w:adjustRightInd w:val="0"/>
      <w:spacing w:before="120" w:line="360" w:lineRule="atLeast"/>
      <w:ind w:left="680"/>
      <w:textAlignment w:val="baseline"/>
    </w:pPr>
    <w:rPr>
      <w:rFonts w:ascii="標楷體" w:eastAsia="標楷體"/>
      <w:sz w:val="28"/>
      <w:lang w:val="en-US"/>
    </w:rPr>
  </w:style>
  <w:style w:type="paragraph" w:styleId="Web">
    <w:name w:val="Normal (Web)"/>
    <w:basedOn w:val="a1"/>
    <w:uiPriority w:val="99"/>
    <w:rsid w:val="00550416"/>
    <w:pPr>
      <w:spacing w:before="100" w:beforeAutospacing="1" w:after="100" w:afterAutospacing="1"/>
    </w:pPr>
    <w:rPr>
      <w:rFonts w:ascii="新細明體" w:eastAsia="新細明體"/>
      <w:sz w:val="24"/>
      <w:szCs w:val="24"/>
      <w:lang w:val="en-US"/>
    </w:rPr>
  </w:style>
  <w:style w:type="paragraph" w:styleId="16">
    <w:name w:val="toc 1"/>
    <w:basedOn w:val="a1"/>
    <w:next w:val="a1"/>
    <w:autoRedefine/>
    <w:qFormat/>
    <w:rsid w:val="00550416"/>
    <w:pPr>
      <w:widowControl w:val="0"/>
    </w:pPr>
    <w:rPr>
      <w:rFonts w:eastAsia="新細明體"/>
      <w:kern w:val="2"/>
      <w:sz w:val="24"/>
      <w:lang w:val="en-US"/>
    </w:rPr>
  </w:style>
  <w:style w:type="numbering" w:customStyle="1" w:styleId="17">
    <w:name w:val="無清單1"/>
    <w:next w:val="a4"/>
    <w:rsid w:val="00550416"/>
  </w:style>
  <w:style w:type="paragraph" w:customStyle="1" w:styleId="afffa">
    <w:name w:val="首長"/>
    <w:basedOn w:val="aff3"/>
    <w:rsid w:val="00550416"/>
    <w:pPr>
      <w:spacing w:line="500" w:lineRule="exact"/>
    </w:pPr>
    <w:rPr>
      <w:sz w:val="36"/>
    </w:rPr>
  </w:style>
  <w:style w:type="paragraph" w:customStyle="1" w:styleId="afffb">
    <w:name w:val="批示欄位"/>
    <w:basedOn w:val="a1"/>
    <w:rsid w:val="00550416"/>
    <w:pPr>
      <w:snapToGrid w:val="0"/>
      <w:textAlignment w:val="baseline"/>
    </w:pPr>
    <w:rPr>
      <w:rFonts w:eastAsia="標楷體"/>
      <w:noProof/>
      <w:sz w:val="24"/>
      <w:lang w:val="en-US"/>
    </w:rPr>
  </w:style>
  <w:style w:type="paragraph" w:customStyle="1" w:styleId="afffc">
    <w:name w:val="本文卷處理方式"/>
    <w:basedOn w:val="a1"/>
    <w:rsid w:val="00550416"/>
    <w:pPr>
      <w:widowControl w:val="0"/>
      <w:spacing w:line="320" w:lineRule="exact"/>
    </w:pPr>
    <w:rPr>
      <w:rFonts w:eastAsia="標楷體"/>
      <w:kern w:val="2"/>
      <w:sz w:val="32"/>
      <w:lang w:val="en-US"/>
    </w:rPr>
  </w:style>
  <w:style w:type="paragraph" w:customStyle="1" w:styleId="afffd">
    <w:name w:val="正副本"/>
    <w:basedOn w:val="a1"/>
    <w:rsid w:val="00550416"/>
    <w:pPr>
      <w:widowControl w:val="0"/>
      <w:snapToGrid w:val="0"/>
      <w:spacing w:line="280" w:lineRule="exact"/>
      <w:ind w:left="726" w:hanging="726"/>
      <w:jc w:val="both"/>
    </w:pPr>
    <w:rPr>
      <w:rFonts w:eastAsia="標楷體"/>
      <w:kern w:val="2"/>
      <w:sz w:val="24"/>
      <w:lang w:val="en-US"/>
    </w:rPr>
  </w:style>
  <w:style w:type="paragraph" w:customStyle="1" w:styleId="afffe">
    <w:name w:val="抄件"/>
    <w:basedOn w:val="a1"/>
    <w:rsid w:val="00550416"/>
    <w:pPr>
      <w:widowControl w:val="0"/>
      <w:snapToGrid w:val="0"/>
      <w:spacing w:line="300" w:lineRule="exact"/>
      <w:ind w:left="8959" w:hanging="8959"/>
    </w:pPr>
    <w:rPr>
      <w:rFonts w:eastAsia="標楷體"/>
      <w:kern w:val="2"/>
      <w:sz w:val="28"/>
      <w:lang w:val="en-US"/>
    </w:rPr>
  </w:style>
  <w:style w:type="paragraph" w:customStyle="1" w:styleId="affff">
    <w:name w:val="機關名稱"/>
    <w:basedOn w:val="a1"/>
    <w:rsid w:val="00550416"/>
    <w:pPr>
      <w:widowControl w:val="0"/>
      <w:snapToGrid w:val="0"/>
    </w:pPr>
    <w:rPr>
      <w:rFonts w:eastAsia="標楷體"/>
      <w:kern w:val="2"/>
      <w:sz w:val="44"/>
      <w:lang w:val="en-US"/>
    </w:rPr>
  </w:style>
  <w:style w:type="paragraph" w:customStyle="1" w:styleId="affff0">
    <w:name w:val="聯絡人"/>
    <w:basedOn w:val="a1"/>
    <w:rsid w:val="00550416"/>
    <w:pPr>
      <w:widowControl w:val="0"/>
      <w:snapToGrid w:val="0"/>
      <w:ind w:left="6997" w:hangingChars="2499" w:hanging="6997"/>
    </w:pPr>
    <w:rPr>
      <w:rFonts w:eastAsia="標楷體"/>
      <w:kern w:val="2"/>
      <w:sz w:val="28"/>
      <w:lang w:val="en-US"/>
    </w:rPr>
  </w:style>
  <w:style w:type="paragraph" w:customStyle="1" w:styleId="affff1">
    <w:name w:val="開會事由"/>
    <w:basedOn w:val="aff3"/>
    <w:rsid w:val="00550416"/>
    <w:pPr>
      <w:spacing w:line="500" w:lineRule="exact"/>
      <w:ind w:left="1809" w:hanging="1809"/>
    </w:pPr>
    <w:rPr>
      <w:sz w:val="36"/>
    </w:rPr>
  </w:style>
  <w:style w:type="paragraph" w:customStyle="1" w:styleId="PreformattedText">
    <w:name w:val="Preformatted Text"/>
    <w:basedOn w:val="a1"/>
    <w:rsid w:val="00550416"/>
    <w:pPr>
      <w:widowControl w:val="0"/>
      <w:suppressAutoHyphens/>
    </w:pPr>
    <w:rPr>
      <w:rFonts w:ascii="Cumberland" w:eastAsia="Cumberland" w:hAnsi="Cumberland"/>
      <w:lang w:val="en-US"/>
    </w:rPr>
  </w:style>
  <w:style w:type="paragraph" w:customStyle="1" w:styleId="TableContents">
    <w:name w:val="Table Contents"/>
    <w:basedOn w:val="af7"/>
    <w:rsid w:val="00550416"/>
    <w:pPr>
      <w:suppressLineNumbers/>
      <w:tabs>
        <w:tab w:val="clear" w:pos="1200"/>
        <w:tab w:val="clear" w:pos="1800"/>
      </w:tabs>
      <w:suppressAutoHyphens/>
      <w:autoSpaceDE/>
      <w:autoSpaceDN/>
      <w:adjustRightInd/>
      <w:snapToGrid/>
      <w:spacing w:beforeLines="0" w:before="0" w:after="120" w:line="240" w:lineRule="auto"/>
      <w:jc w:val="left"/>
      <w:textDirection w:val="lrTb"/>
      <w:textAlignment w:val="auto"/>
    </w:pPr>
    <w:rPr>
      <w:rFonts w:ascii="Thorndale" w:eastAsia="Andale Sans UI" w:hAnsi="Thorndale" w:cs="Tahoma"/>
      <w:szCs w:val="24"/>
    </w:rPr>
  </w:style>
  <w:style w:type="character" w:customStyle="1" w:styleId="WW-Absatz-Standardschriftart">
    <w:name w:val="WW-Absatz-Standardschriftart"/>
    <w:rsid w:val="00550416"/>
  </w:style>
  <w:style w:type="paragraph" w:customStyle="1" w:styleId="28">
    <w:name w:val="標2內文"/>
    <w:basedOn w:val="a1"/>
    <w:rsid w:val="00550416"/>
    <w:pPr>
      <w:widowControl w:val="0"/>
      <w:spacing w:after="120" w:line="440" w:lineRule="exact"/>
      <w:ind w:leftChars="355" w:left="355" w:firstLineChars="200" w:firstLine="200"/>
      <w:jc w:val="both"/>
    </w:pPr>
    <w:rPr>
      <w:rFonts w:ascii="Arial" w:eastAsia="標楷體" w:hAnsi="Arial" w:cs="新細明體"/>
      <w:kern w:val="2"/>
      <w:sz w:val="28"/>
      <w:lang w:val="en-US"/>
    </w:rPr>
  </w:style>
  <w:style w:type="paragraph" w:customStyle="1" w:styleId="100">
    <w:name w:val="索引10"/>
    <w:basedOn w:val="10"/>
    <w:rsid w:val="00550416"/>
    <w:pPr>
      <w:keepLines w:val="0"/>
      <w:widowControl w:val="0"/>
      <w:snapToGrid w:val="0"/>
      <w:spacing w:before="0" w:after="0" w:line="360" w:lineRule="auto"/>
      <w:jc w:val="center"/>
    </w:pPr>
    <w:rPr>
      <w:rFonts w:eastAsia="標楷體"/>
      <w:color w:val="000000"/>
      <w:kern w:val="52"/>
      <w:sz w:val="32"/>
      <w:szCs w:val="52"/>
      <w:lang w:val="en-US"/>
    </w:rPr>
  </w:style>
  <w:style w:type="paragraph" w:customStyle="1" w:styleId="affff2">
    <w:name w:val="字元 字元 字元 字元"/>
    <w:basedOn w:val="a1"/>
    <w:rsid w:val="00550416"/>
    <w:pPr>
      <w:spacing w:after="160" w:line="240" w:lineRule="exact"/>
    </w:pPr>
    <w:rPr>
      <w:rFonts w:ascii="Verdana" w:eastAsia="Times New Roman" w:hAnsi="Verdana"/>
      <w:lang w:val="en-US" w:eastAsia="en-US"/>
    </w:rPr>
  </w:style>
  <w:style w:type="paragraph" w:customStyle="1" w:styleId="affff3">
    <w:name w:val="第一項"/>
    <w:basedOn w:val="a1"/>
    <w:rsid w:val="00550416"/>
    <w:pPr>
      <w:widowControl w:val="0"/>
      <w:ind w:left="812" w:hanging="452"/>
      <w:jc w:val="both"/>
    </w:pPr>
    <w:rPr>
      <w:rFonts w:ascii="標楷體" w:eastAsia="標楷體"/>
      <w:color w:val="000000"/>
      <w:kern w:val="2"/>
      <w:sz w:val="28"/>
      <w:lang w:val="en-US"/>
    </w:rPr>
  </w:style>
  <w:style w:type="paragraph" w:customStyle="1" w:styleId="cjk">
    <w:name w:val="cjk"/>
    <w:basedOn w:val="a1"/>
    <w:rsid w:val="00550416"/>
    <w:pPr>
      <w:spacing w:before="100" w:beforeAutospacing="1" w:after="119"/>
    </w:pPr>
    <w:rPr>
      <w:rFonts w:ascii="新細明體" w:eastAsia="新細明體" w:hAnsi="新細明體" w:cs="新細明體"/>
      <w:color w:val="000000"/>
      <w:sz w:val="24"/>
      <w:szCs w:val="24"/>
      <w:lang w:val="en-US"/>
    </w:rPr>
  </w:style>
  <w:style w:type="character" w:customStyle="1" w:styleId="Standard">
    <w:name w:val="Standard 字元"/>
    <w:link w:val="Standard0"/>
    <w:locked/>
    <w:rsid w:val="00550416"/>
    <w:rPr>
      <w:rFonts w:eastAsia="標楷體"/>
    </w:rPr>
  </w:style>
  <w:style w:type="paragraph" w:customStyle="1" w:styleId="Standard0">
    <w:name w:val="Standard"/>
    <w:link w:val="Standard"/>
    <w:rsid w:val="00550416"/>
    <w:pPr>
      <w:widowControl w:val="0"/>
      <w:suppressAutoHyphens/>
      <w:autoSpaceDN w:val="0"/>
    </w:pPr>
    <w:rPr>
      <w:rFonts w:eastAsia="標楷體"/>
    </w:rPr>
  </w:style>
  <w:style w:type="paragraph" w:customStyle="1" w:styleId="PreformattedTextuser">
    <w:name w:val="Preformatted Text (user)"/>
    <w:basedOn w:val="a1"/>
    <w:rsid w:val="00550416"/>
    <w:pPr>
      <w:widowControl w:val="0"/>
      <w:suppressAutoHyphens/>
      <w:autoSpaceDN w:val="0"/>
    </w:pPr>
    <w:rPr>
      <w:rFonts w:eastAsia="標楷體" w:cs="Cumberland, 'Courier New'"/>
      <w:kern w:val="3"/>
      <w:lang w:val="en-US"/>
    </w:rPr>
  </w:style>
  <w:style w:type="character" w:customStyle="1" w:styleId="18">
    <w:name w:val="未解析的提及1"/>
    <w:unhideWhenUsed/>
    <w:rsid w:val="00550416"/>
    <w:rPr>
      <w:color w:val="605E5C"/>
      <w:shd w:val="clear" w:color="auto" w:fill="E1DFDD"/>
    </w:rPr>
  </w:style>
  <w:style w:type="paragraph" w:customStyle="1" w:styleId="affff4">
    <w:name w:val="一、(粗體)"/>
    <w:basedOn w:val="a1"/>
    <w:link w:val="affff5"/>
    <w:rsid w:val="00550416"/>
    <w:pPr>
      <w:kinsoku w:val="0"/>
      <w:autoSpaceDE w:val="0"/>
      <w:autoSpaceDN w:val="0"/>
      <w:adjustRightInd w:val="0"/>
      <w:snapToGrid w:val="0"/>
      <w:spacing w:beforeLines="50" w:line="500" w:lineRule="exact"/>
      <w:jc w:val="both"/>
      <w:outlineLvl w:val="1"/>
    </w:pPr>
    <w:rPr>
      <w:rFonts w:eastAsia="標楷體"/>
      <w:b/>
      <w:bCs/>
      <w:kern w:val="2"/>
      <w:sz w:val="32"/>
      <w:szCs w:val="32"/>
      <w:lang w:val="en-US"/>
    </w:rPr>
  </w:style>
  <w:style w:type="character" w:customStyle="1" w:styleId="affff5">
    <w:name w:val="一、(粗體) 字元"/>
    <w:link w:val="affff4"/>
    <w:rsid w:val="00550416"/>
    <w:rPr>
      <w:rFonts w:eastAsia="標楷體"/>
      <w:b/>
      <w:bCs/>
      <w:kern w:val="2"/>
      <w:sz w:val="32"/>
      <w:szCs w:val="32"/>
      <w:lang w:val="en-US"/>
    </w:rPr>
  </w:style>
  <w:style w:type="character" w:customStyle="1" w:styleId="31">
    <w:name w:val="標題 3 字元"/>
    <w:link w:val="30"/>
    <w:uiPriority w:val="9"/>
    <w:rsid w:val="00550416"/>
    <w:rPr>
      <w:b/>
      <w:bCs/>
      <w:sz w:val="28"/>
      <w:szCs w:val="28"/>
    </w:rPr>
  </w:style>
  <w:style w:type="character" w:customStyle="1" w:styleId="42">
    <w:name w:val="標題 4 字元"/>
    <w:link w:val="41"/>
    <w:uiPriority w:val="9"/>
    <w:rsid w:val="00550416"/>
    <w:rPr>
      <w:b/>
      <w:bCs/>
      <w:sz w:val="24"/>
      <w:szCs w:val="24"/>
    </w:rPr>
  </w:style>
  <w:style w:type="paragraph" w:customStyle="1" w:styleId="affff6">
    <w:name w:val="第一條內文"/>
    <w:basedOn w:val="a1"/>
    <w:rsid w:val="00550416"/>
    <w:pPr>
      <w:widowControl w:val="0"/>
      <w:kinsoku w:val="0"/>
      <w:wordWrap w:val="0"/>
      <w:overflowPunct w:val="0"/>
      <w:autoSpaceDE w:val="0"/>
      <w:autoSpaceDN w:val="0"/>
      <w:adjustRightInd w:val="0"/>
      <w:ind w:left="567"/>
      <w:textDirection w:val="lrTbV"/>
      <w:textAlignment w:val="baseline"/>
    </w:pPr>
    <w:rPr>
      <w:rFonts w:ascii="全真楷書" w:eastAsia="華康楷書體W5"/>
      <w:sz w:val="28"/>
      <w:lang w:val="en-US"/>
    </w:rPr>
  </w:style>
  <w:style w:type="character" w:customStyle="1" w:styleId="11">
    <w:name w:val="標題 1 字元"/>
    <w:aliases w:val="標題 1 字元 字元 字元"/>
    <w:link w:val="10"/>
    <w:uiPriority w:val="9"/>
    <w:rsid w:val="00550416"/>
    <w:rPr>
      <w:b/>
      <w:bCs/>
      <w:sz w:val="48"/>
      <w:szCs w:val="48"/>
    </w:rPr>
  </w:style>
  <w:style w:type="character" w:customStyle="1" w:styleId="21">
    <w:name w:val="標題 2 字元"/>
    <w:link w:val="20"/>
    <w:uiPriority w:val="9"/>
    <w:rsid w:val="00550416"/>
    <w:rPr>
      <w:b/>
      <w:bCs/>
      <w:sz w:val="36"/>
      <w:szCs w:val="36"/>
    </w:rPr>
  </w:style>
  <w:style w:type="paragraph" w:styleId="affff7">
    <w:name w:val="No Spacing"/>
    <w:uiPriority w:val="1"/>
    <w:qFormat/>
    <w:rsid w:val="00550416"/>
    <w:pPr>
      <w:widowControl w:val="0"/>
    </w:pPr>
    <w:rPr>
      <w:rFonts w:ascii="CG Times" w:eastAsia="新細明體" w:hAnsi="CG Times" w:cs="CG Times"/>
      <w:kern w:val="2"/>
      <w:sz w:val="24"/>
      <w:szCs w:val="24"/>
      <w:lang w:val="en-US"/>
    </w:rPr>
  </w:style>
  <w:style w:type="paragraph" w:customStyle="1" w:styleId="310">
    <w:name w:val="標題 31"/>
    <w:basedOn w:val="a1"/>
    <w:next w:val="a1"/>
    <w:unhideWhenUsed/>
    <w:qFormat/>
    <w:rsid w:val="00550416"/>
    <w:pPr>
      <w:keepNext/>
      <w:widowControl w:val="0"/>
      <w:spacing w:line="720" w:lineRule="auto"/>
      <w:outlineLvl w:val="2"/>
    </w:pPr>
    <w:rPr>
      <w:rFonts w:ascii="Cambria" w:eastAsia="新細明體" w:hAnsi="Cambria"/>
      <w:b/>
      <w:bCs/>
      <w:kern w:val="2"/>
      <w:sz w:val="36"/>
      <w:szCs w:val="36"/>
      <w:lang w:val="en-US"/>
    </w:rPr>
  </w:style>
  <w:style w:type="numbering" w:customStyle="1" w:styleId="29">
    <w:name w:val="無清單2"/>
    <w:next w:val="a4"/>
    <w:unhideWhenUsed/>
    <w:qFormat/>
    <w:rsid w:val="00550416"/>
  </w:style>
  <w:style w:type="paragraph" w:customStyle="1" w:styleId="32">
    <w:name w:val="清單段落3"/>
    <w:basedOn w:val="a1"/>
    <w:rsid w:val="00550416"/>
    <w:pPr>
      <w:widowControl w:val="0"/>
      <w:ind w:leftChars="200" w:left="480"/>
    </w:pPr>
    <w:rPr>
      <w:rFonts w:ascii="Calibri" w:eastAsia="新細明體" w:hAnsi="Calibri"/>
      <w:kern w:val="2"/>
      <w:sz w:val="24"/>
      <w:szCs w:val="22"/>
      <w:lang w:val="en-US"/>
    </w:rPr>
  </w:style>
  <w:style w:type="paragraph" w:customStyle="1" w:styleId="19">
    <w:name w:val="清單段落1"/>
    <w:aliases w:val="彩色清單 - 輔色 11"/>
    <w:basedOn w:val="a1"/>
    <w:qFormat/>
    <w:rsid w:val="00550416"/>
    <w:pPr>
      <w:widowControl w:val="0"/>
      <w:ind w:leftChars="200" w:left="480"/>
    </w:pPr>
    <w:rPr>
      <w:rFonts w:ascii="Calibri" w:eastAsia="新細明體" w:hAnsi="Calibri"/>
      <w:kern w:val="2"/>
      <w:sz w:val="24"/>
      <w:szCs w:val="22"/>
      <w:lang w:val="en-US"/>
    </w:rPr>
  </w:style>
  <w:style w:type="paragraph" w:customStyle="1" w:styleId="T3">
    <w:name w:val="T3"/>
    <w:basedOn w:val="a1"/>
    <w:rsid w:val="00550416"/>
    <w:pPr>
      <w:widowControl w:val="0"/>
      <w:snapToGrid w:val="0"/>
      <w:spacing w:line="460" w:lineRule="exact"/>
      <w:ind w:leftChars="178" w:left="2409" w:hangingChars="708" w:hanging="1982"/>
      <w:jc w:val="both"/>
    </w:pPr>
    <w:rPr>
      <w:rFonts w:eastAsia="標楷體"/>
      <w:kern w:val="2"/>
      <w:sz w:val="28"/>
      <w:szCs w:val="24"/>
      <w:lang w:val="en-US"/>
    </w:rPr>
  </w:style>
  <w:style w:type="paragraph" w:customStyle="1" w:styleId="affff8">
    <w:name w:val="表格文字－左"/>
    <w:rsid w:val="00550416"/>
    <w:pPr>
      <w:spacing w:line="320" w:lineRule="exact"/>
      <w:jc w:val="both"/>
    </w:pPr>
    <w:rPr>
      <w:rFonts w:eastAsia="標楷體"/>
      <w:sz w:val="22"/>
      <w:szCs w:val="22"/>
      <w:lang w:val="en-US"/>
    </w:rPr>
  </w:style>
  <w:style w:type="paragraph" w:customStyle="1" w:styleId="affff9">
    <w:name w:val="一、"/>
    <w:basedOn w:val="a1"/>
    <w:rsid w:val="00550416"/>
    <w:pPr>
      <w:widowControl w:val="0"/>
      <w:snapToGrid w:val="0"/>
      <w:spacing w:line="360" w:lineRule="auto"/>
      <w:ind w:leftChars="200" w:left="1110" w:hangingChars="225" w:hanging="630"/>
      <w:jc w:val="both"/>
    </w:pPr>
    <w:rPr>
      <w:rFonts w:eastAsia="標楷體"/>
      <w:bCs/>
      <w:color w:val="000000"/>
      <w:sz w:val="28"/>
      <w:lang w:val="en-US"/>
    </w:rPr>
  </w:style>
  <w:style w:type="character" w:customStyle="1" w:styleId="311">
    <w:name w:val="標題 3 字元1"/>
    <w:rsid w:val="00550416"/>
    <w:rPr>
      <w:rFonts w:ascii="Cambria" w:eastAsia="新細明體" w:hAnsi="Cambria" w:cs="Times New Roman"/>
      <w:b/>
      <w:bCs/>
      <w:kern w:val="2"/>
      <w:sz w:val="36"/>
      <w:szCs w:val="36"/>
    </w:rPr>
  </w:style>
  <w:style w:type="numbering" w:customStyle="1" w:styleId="33">
    <w:name w:val="無清單3"/>
    <w:next w:val="a4"/>
    <w:unhideWhenUsed/>
    <w:qFormat/>
    <w:rsid w:val="00550416"/>
  </w:style>
  <w:style w:type="table" w:customStyle="1" w:styleId="1a">
    <w:name w:val="表格格線1"/>
    <w:basedOn w:val="a3"/>
    <w:next w:val="ae"/>
    <w:rsid w:val="00550416"/>
    <w:rPr>
      <w:rFonts w:eastAsia="新細明體"/>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rsid w:val="00550416"/>
  </w:style>
  <w:style w:type="character" w:styleId="affffa">
    <w:name w:val="Strong"/>
    <w:qFormat/>
    <w:rsid w:val="00550416"/>
    <w:rPr>
      <w:b/>
      <w:bCs/>
    </w:rPr>
  </w:style>
  <w:style w:type="paragraph" w:customStyle="1" w:styleId="affffb">
    <w:name w:val="壹"/>
    <w:basedOn w:val="a1"/>
    <w:rsid w:val="00550416"/>
    <w:pPr>
      <w:widowControl w:val="0"/>
      <w:autoSpaceDE w:val="0"/>
      <w:autoSpaceDN w:val="0"/>
      <w:adjustRightInd w:val="0"/>
      <w:spacing w:line="480" w:lineRule="atLeast"/>
      <w:jc w:val="both"/>
    </w:pPr>
    <w:rPr>
      <w:rFonts w:ascii="標楷體" w:eastAsia="標楷體"/>
      <w:b/>
      <w:spacing w:val="15"/>
      <w:sz w:val="32"/>
      <w:lang w:val="en-US"/>
    </w:rPr>
  </w:style>
  <w:style w:type="paragraph" w:customStyle="1" w:styleId="affffc">
    <w:name w:val="格文"/>
    <w:basedOn w:val="a1"/>
    <w:rsid w:val="00550416"/>
    <w:pPr>
      <w:widowControl w:val="0"/>
      <w:adjustRightInd w:val="0"/>
      <w:spacing w:line="240" w:lineRule="atLeast"/>
      <w:jc w:val="center"/>
    </w:pPr>
    <w:rPr>
      <w:rFonts w:ascii="華康中楷體" w:eastAsia="華康中楷體"/>
      <w:sz w:val="24"/>
      <w:lang w:val="en-US"/>
    </w:rPr>
  </w:style>
  <w:style w:type="paragraph" w:customStyle="1" w:styleId="T2">
    <w:name w:val="T2"/>
    <w:basedOn w:val="a1"/>
    <w:rsid w:val="00550416"/>
    <w:pPr>
      <w:widowControl w:val="0"/>
    </w:pPr>
    <w:rPr>
      <w:rFonts w:eastAsia="標楷體"/>
      <w:kern w:val="2"/>
      <w:sz w:val="32"/>
      <w:szCs w:val="24"/>
      <w:lang w:val="en-US"/>
    </w:rPr>
  </w:style>
  <w:style w:type="character" w:styleId="affffd">
    <w:name w:val="Emphasis"/>
    <w:qFormat/>
    <w:rsid w:val="00550416"/>
    <w:rPr>
      <w:b w:val="0"/>
      <w:bCs w:val="0"/>
      <w:i w:val="0"/>
      <w:iCs w:val="0"/>
      <w:color w:val="CC0033"/>
    </w:rPr>
  </w:style>
  <w:style w:type="paragraph" w:customStyle="1" w:styleId="affffe">
    <w:name w:val="中標"/>
    <w:basedOn w:val="a1"/>
    <w:rsid w:val="00550416"/>
    <w:pPr>
      <w:widowControl w:val="0"/>
      <w:adjustRightInd w:val="0"/>
      <w:spacing w:line="360" w:lineRule="auto"/>
      <w:jc w:val="center"/>
    </w:pPr>
    <w:rPr>
      <w:rFonts w:eastAsia="華康粗明體"/>
      <w:spacing w:val="4"/>
      <w:sz w:val="28"/>
      <w:lang w:val="en-US"/>
    </w:rPr>
  </w:style>
  <w:style w:type="paragraph" w:customStyle="1" w:styleId="afffff">
    <w:name w:val="字元 字元 字元 字元 字元 字元"/>
    <w:basedOn w:val="a1"/>
    <w:rsid w:val="00550416"/>
    <w:pPr>
      <w:spacing w:after="160" w:line="240" w:lineRule="exact"/>
    </w:pPr>
    <w:rPr>
      <w:rFonts w:ascii="Tahoma" w:eastAsia="新細明體" w:hAnsi="Tahoma"/>
      <w:lang w:val="en-US" w:eastAsia="en-US"/>
    </w:rPr>
  </w:style>
  <w:style w:type="paragraph" w:customStyle="1" w:styleId="2a">
    <w:name w:val="清單段落2"/>
    <w:basedOn w:val="a1"/>
    <w:rsid w:val="00550416"/>
    <w:pPr>
      <w:widowControl w:val="0"/>
      <w:ind w:leftChars="200" w:left="480"/>
    </w:pPr>
    <w:rPr>
      <w:rFonts w:ascii="Calibri" w:eastAsia="新細明體" w:hAnsi="Calibri"/>
      <w:kern w:val="2"/>
      <w:sz w:val="24"/>
      <w:szCs w:val="22"/>
      <w:lang w:val="en-US"/>
    </w:rPr>
  </w:style>
  <w:style w:type="numbering" w:customStyle="1" w:styleId="43">
    <w:name w:val="無清單4"/>
    <w:next w:val="a4"/>
    <w:unhideWhenUsed/>
    <w:qFormat/>
    <w:rsid w:val="00550416"/>
  </w:style>
  <w:style w:type="numbering" w:customStyle="1" w:styleId="110">
    <w:name w:val="無清單11"/>
    <w:next w:val="a4"/>
    <w:rsid w:val="00550416"/>
  </w:style>
  <w:style w:type="numbering" w:customStyle="1" w:styleId="111">
    <w:name w:val="無清單111"/>
    <w:next w:val="a4"/>
    <w:rsid w:val="00550416"/>
  </w:style>
  <w:style w:type="paragraph" w:styleId="34">
    <w:name w:val="Body Text 3"/>
    <w:basedOn w:val="a1"/>
    <w:link w:val="35"/>
    <w:rsid w:val="00550416"/>
    <w:pPr>
      <w:widowControl w:val="0"/>
      <w:spacing w:after="120"/>
    </w:pPr>
    <w:rPr>
      <w:rFonts w:ascii="CG Times" w:eastAsia="新細明體" w:hAnsi="CG Times" w:cs="CG Times"/>
      <w:kern w:val="2"/>
      <w:sz w:val="16"/>
      <w:szCs w:val="16"/>
      <w:lang w:val="en-US"/>
    </w:rPr>
  </w:style>
  <w:style w:type="character" w:customStyle="1" w:styleId="35">
    <w:name w:val="本文 3 字元"/>
    <w:basedOn w:val="a2"/>
    <w:link w:val="34"/>
    <w:rsid w:val="00550416"/>
    <w:rPr>
      <w:rFonts w:ascii="CG Times" w:eastAsia="新細明體" w:hAnsi="CG Times" w:cs="CG Times"/>
      <w:kern w:val="2"/>
      <w:sz w:val="16"/>
      <w:szCs w:val="16"/>
      <w:lang w:val="en-US"/>
    </w:rPr>
  </w:style>
  <w:style w:type="numbering" w:customStyle="1" w:styleId="210">
    <w:name w:val="無清單21"/>
    <w:next w:val="a4"/>
    <w:unhideWhenUsed/>
    <w:qFormat/>
    <w:rsid w:val="00550416"/>
  </w:style>
  <w:style w:type="table" w:customStyle="1" w:styleId="112">
    <w:name w:val="表格格線11"/>
    <w:basedOn w:val="a3"/>
    <w:next w:val="ae"/>
    <w:rsid w:val="00550416"/>
    <w:rPr>
      <w:rFonts w:ascii="Calibri" w:eastAsia="新細明體"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0">
    <w:name w:val="字元 字元 字元 字元 字元 字元 字元"/>
    <w:basedOn w:val="a1"/>
    <w:rsid w:val="00550416"/>
    <w:pPr>
      <w:spacing w:after="160" w:line="240" w:lineRule="exact"/>
    </w:pPr>
    <w:rPr>
      <w:rFonts w:ascii="Verdana" w:eastAsia="新細明體" w:hAnsi="Verdana"/>
      <w:lang w:val="en-US" w:eastAsia="en-US"/>
    </w:rPr>
  </w:style>
  <w:style w:type="paragraph" w:customStyle="1" w:styleId="2b">
    <w:name w:val="字元 字元 字元 字元 字元 字元 字元2"/>
    <w:basedOn w:val="a1"/>
    <w:rsid w:val="00550416"/>
    <w:pPr>
      <w:spacing w:after="160" w:line="240" w:lineRule="exact"/>
    </w:pPr>
    <w:rPr>
      <w:rFonts w:ascii="Verdana" w:eastAsia="新細明體" w:hAnsi="Verdana"/>
      <w:lang w:val="en-US" w:eastAsia="en-US"/>
    </w:rPr>
  </w:style>
  <w:style w:type="paragraph" w:customStyle="1" w:styleId="1b">
    <w:name w:val="字元 字元 字元 字元 字元 字元 字元1"/>
    <w:basedOn w:val="a1"/>
    <w:rsid w:val="00550416"/>
    <w:pPr>
      <w:spacing w:after="160" w:line="240" w:lineRule="exact"/>
    </w:pPr>
    <w:rPr>
      <w:rFonts w:ascii="Verdana" w:eastAsia="新細明體" w:hAnsi="Verdana"/>
      <w:lang w:val="en-US" w:eastAsia="en-US"/>
    </w:rPr>
  </w:style>
  <w:style w:type="paragraph" w:customStyle="1" w:styleId="afffff1">
    <w:name w:val="樣式壹"/>
    <w:basedOn w:val="a1"/>
    <w:rsid w:val="00550416"/>
    <w:pPr>
      <w:widowControl w:val="0"/>
      <w:autoSpaceDE w:val="0"/>
      <w:autoSpaceDN w:val="0"/>
      <w:adjustRightInd w:val="0"/>
      <w:spacing w:before="120" w:line="240" w:lineRule="atLeast"/>
      <w:ind w:left="601" w:hanging="601"/>
      <w:jc w:val="both"/>
      <w:textAlignment w:val="baseline"/>
    </w:pPr>
    <w:rPr>
      <w:rFonts w:ascii="華康楷書體W5" w:eastAsia="華康楷書體W5"/>
      <w:sz w:val="32"/>
      <w:lang w:val="en-US"/>
    </w:rPr>
  </w:style>
  <w:style w:type="paragraph" w:customStyle="1" w:styleId="1c">
    <w:name w:val="樣式1"/>
    <w:basedOn w:val="af5"/>
    <w:rsid w:val="00550416"/>
    <w:pPr>
      <w:autoSpaceDE w:val="0"/>
      <w:autoSpaceDN w:val="0"/>
      <w:adjustRightInd w:val="0"/>
      <w:snapToGrid w:val="0"/>
      <w:spacing w:beforeLines="0" w:before="0" w:line="360" w:lineRule="atLeast"/>
      <w:ind w:left="1440" w:hanging="1440"/>
      <w:jc w:val="both"/>
      <w:textAlignment w:val="baseline"/>
    </w:pPr>
    <w:rPr>
      <w:rFonts w:ascii="華康楷書體W5" w:eastAsia="華康楷書體W5" w:hAnsi="Times New Roman"/>
      <w:sz w:val="28"/>
      <w:szCs w:val="20"/>
    </w:rPr>
  </w:style>
  <w:style w:type="paragraph" w:customStyle="1" w:styleId="afffff2">
    <w:name w:val="樣式一"/>
    <w:basedOn w:val="a1"/>
    <w:rsid w:val="00550416"/>
    <w:pPr>
      <w:widowControl w:val="0"/>
      <w:autoSpaceDE w:val="0"/>
      <w:autoSpaceDN w:val="0"/>
      <w:adjustRightInd w:val="0"/>
      <w:spacing w:line="240" w:lineRule="atLeast"/>
      <w:ind w:left="960" w:hanging="600"/>
      <w:jc w:val="both"/>
      <w:textAlignment w:val="baseline"/>
    </w:pPr>
    <w:rPr>
      <w:rFonts w:ascii="華康楷書體W5" w:eastAsia="華康楷書體W5"/>
      <w:sz w:val="32"/>
      <w:lang w:val="en-US"/>
    </w:rPr>
  </w:style>
  <w:style w:type="character" w:customStyle="1" w:styleId="content121">
    <w:name w:val="content121"/>
    <w:rsid w:val="00550416"/>
    <w:rPr>
      <w:rFonts w:ascii="sөũ" w:hAnsi="sөũ" w:hint="default"/>
      <w:color w:val="666666"/>
      <w:sz w:val="18"/>
      <w:szCs w:val="18"/>
    </w:rPr>
  </w:style>
  <w:style w:type="character" w:customStyle="1" w:styleId="fontorange121">
    <w:name w:val="font_orange_121"/>
    <w:rsid w:val="00550416"/>
    <w:rPr>
      <w:rFonts w:ascii="Georgia" w:hAnsi="Georgia" w:hint="default"/>
      <w:strike w:val="0"/>
      <w:dstrike w:val="0"/>
      <w:color w:val="FF7800"/>
      <w:sz w:val="18"/>
      <w:szCs w:val="18"/>
      <w:u w:val="none"/>
      <w:effect w:val="none"/>
    </w:rPr>
  </w:style>
  <w:style w:type="paragraph" w:customStyle="1" w:styleId="afffff3">
    <w:name w:val="壹題"/>
    <w:basedOn w:val="a1"/>
    <w:rsid w:val="00550416"/>
    <w:pPr>
      <w:widowControl w:val="0"/>
      <w:snapToGrid w:val="0"/>
      <w:spacing w:beforeLines="100" w:line="440" w:lineRule="exact"/>
      <w:jc w:val="both"/>
    </w:pPr>
    <w:rPr>
      <w:rFonts w:ascii="Arial" w:eastAsia="華康中黑體" w:hAnsi="Arial" w:cs="Arial"/>
      <w:b/>
      <w:kern w:val="2"/>
      <w:sz w:val="32"/>
      <w:szCs w:val="24"/>
      <w:lang w:val="en-US"/>
    </w:rPr>
  </w:style>
  <w:style w:type="paragraph" w:customStyle="1" w:styleId="afffff4">
    <w:name w:val="一"/>
    <w:basedOn w:val="a1"/>
    <w:link w:val="afffff5"/>
    <w:rsid w:val="00550416"/>
    <w:pPr>
      <w:widowControl w:val="0"/>
      <w:snapToGrid w:val="0"/>
      <w:spacing w:beforeLines="50" w:afterLines="50" w:line="600" w:lineRule="exact"/>
      <w:ind w:leftChars="150" w:left="360"/>
      <w:jc w:val="both"/>
    </w:pPr>
    <w:rPr>
      <w:rFonts w:ascii="Arial" w:eastAsia="華康中黑體" w:hAnsi="Arial" w:cs="Arial"/>
      <w:color w:val="000000"/>
      <w:kern w:val="2"/>
      <w:sz w:val="28"/>
      <w:szCs w:val="28"/>
      <w:lang w:val="en-US"/>
    </w:rPr>
  </w:style>
  <w:style w:type="character" w:customStyle="1" w:styleId="afffff5">
    <w:name w:val="一 字元"/>
    <w:link w:val="afffff4"/>
    <w:rsid w:val="00550416"/>
    <w:rPr>
      <w:rFonts w:ascii="Arial" w:eastAsia="華康中黑體" w:hAnsi="Arial" w:cs="Arial"/>
      <w:color w:val="000000"/>
      <w:kern w:val="2"/>
      <w:sz w:val="28"/>
      <w:szCs w:val="28"/>
      <w:lang w:val="en-US"/>
    </w:rPr>
  </w:style>
  <w:style w:type="paragraph" w:customStyle="1" w:styleId="T1">
    <w:name w:val="T1"/>
    <w:basedOn w:val="a1"/>
    <w:rsid w:val="00550416"/>
    <w:pPr>
      <w:widowControl w:val="0"/>
      <w:snapToGrid w:val="0"/>
      <w:spacing w:afterLines="50" w:line="360" w:lineRule="atLeast"/>
      <w:ind w:firstLine="23"/>
      <w:jc w:val="center"/>
    </w:pPr>
    <w:rPr>
      <w:rFonts w:eastAsia="標楷體"/>
      <w:kern w:val="2"/>
      <w:sz w:val="40"/>
      <w:szCs w:val="24"/>
      <w:lang w:val="en-US"/>
    </w:rPr>
  </w:style>
  <w:style w:type="paragraph" w:styleId="2c">
    <w:name w:val="toc 2"/>
    <w:basedOn w:val="a1"/>
    <w:next w:val="a1"/>
    <w:autoRedefine/>
    <w:qFormat/>
    <w:rsid w:val="00550416"/>
    <w:pPr>
      <w:widowControl w:val="0"/>
      <w:tabs>
        <w:tab w:val="left" w:pos="851"/>
        <w:tab w:val="right" w:leader="dot" w:pos="8965"/>
      </w:tabs>
      <w:spacing w:line="480" w:lineRule="exact"/>
      <w:ind w:left="240"/>
    </w:pPr>
    <w:rPr>
      <w:rFonts w:ascii="標楷體" w:eastAsia="標楷體" w:hAnsi="標楷體"/>
      <w:b/>
      <w:smallCaps/>
      <w:noProof/>
      <w:kern w:val="2"/>
      <w:sz w:val="28"/>
      <w:szCs w:val="28"/>
      <w:lang w:val="en-US"/>
    </w:rPr>
  </w:style>
  <w:style w:type="paragraph" w:styleId="36">
    <w:name w:val="toc 3"/>
    <w:basedOn w:val="a1"/>
    <w:next w:val="a1"/>
    <w:autoRedefine/>
    <w:qFormat/>
    <w:rsid w:val="00550416"/>
    <w:pPr>
      <w:widowControl w:val="0"/>
      <w:tabs>
        <w:tab w:val="right" w:leader="dot" w:pos="8965"/>
      </w:tabs>
      <w:spacing w:line="400" w:lineRule="exact"/>
      <w:ind w:left="482"/>
    </w:pPr>
    <w:rPr>
      <w:rFonts w:eastAsia="標楷體"/>
      <w:iCs/>
      <w:noProof/>
      <w:kern w:val="2"/>
      <w:sz w:val="28"/>
      <w:szCs w:val="28"/>
      <w:lang w:val="en-US"/>
    </w:rPr>
  </w:style>
  <w:style w:type="paragraph" w:customStyle="1" w:styleId="afffff6">
    <w:name w:val="表文"/>
    <w:basedOn w:val="a1"/>
    <w:rsid w:val="00550416"/>
    <w:pPr>
      <w:widowControl w:val="0"/>
      <w:autoSpaceDE w:val="0"/>
      <w:autoSpaceDN w:val="0"/>
      <w:adjustRightInd w:val="0"/>
      <w:spacing w:after="40" w:line="280" w:lineRule="exact"/>
      <w:ind w:left="113" w:right="113"/>
      <w:jc w:val="both"/>
    </w:pPr>
    <w:rPr>
      <w:rFonts w:eastAsia="華康中明體"/>
      <w:color w:val="000000"/>
      <w:lang w:val="en-US"/>
    </w:rPr>
  </w:style>
  <w:style w:type="paragraph" w:customStyle="1" w:styleId="1d">
    <w:name w:val="字元1 字元 字元 字元"/>
    <w:basedOn w:val="a1"/>
    <w:rsid w:val="00550416"/>
    <w:pPr>
      <w:spacing w:after="160" w:line="240" w:lineRule="exact"/>
    </w:pPr>
    <w:rPr>
      <w:rFonts w:ascii="Tahoma" w:eastAsia="新細明體" w:hAnsi="Tahoma"/>
      <w:lang w:val="en-US" w:eastAsia="en-US"/>
    </w:rPr>
  </w:style>
  <w:style w:type="paragraph" w:customStyle="1" w:styleId="1e">
    <w:name w:val="字元 字元 字元1"/>
    <w:basedOn w:val="a1"/>
    <w:rsid w:val="00550416"/>
    <w:pPr>
      <w:spacing w:after="160" w:line="240" w:lineRule="exact"/>
    </w:pPr>
    <w:rPr>
      <w:rFonts w:ascii="Tahoma" w:eastAsia="新細明體" w:hAnsi="Tahoma"/>
      <w:lang w:val="en-US" w:eastAsia="en-US"/>
    </w:rPr>
  </w:style>
  <w:style w:type="paragraph" w:customStyle="1" w:styleId="afffff7">
    <w:name w:val="字元 字元 字元"/>
    <w:basedOn w:val="a1"/>
    <w:rsid w:val="00550416"/>
    <w:pPr>
      <w:spacing w:after="160" w:line="240" w:lineRule="exact"/>
    </w:pPr>
    <w:rPr>
      <w:rFonts w:ascii="Tahoma" w:eastAsia="新細明體" w:hAnsi="Tahoma"/>
      <w:lang w:val="en-US" w:eastAsia="en-US"/>
    </w:rPr>
  </w:style>
  <w:style w:type="paragraph" w:styleId="afffff8">
    <w:name w:val="Plain Text"/>
    <w:basedOn w:val="a1"/>
    <w:link w:val="afffff9"/>
    <w:rsid w:val="00550416"/>
    <w:pPr>
      <w:widowControl w:val="0"/>
    </w:pPr>
    <w:rPr>
      <w:rFonts w:ascii="細明體" w:eastAsia="細明體" w:hAnsi="Courier New" w:cs="Courier New"/>
      <w:kern w:val="2"/>
      <w:sz w:val="24"/>
      <w:szCs w:val="24"/>
      <w:lang w:val="en-US"/>
    </w:rPr>
  </w:style>
  <w:style w:type="character" w:customStyle="1" w:styleId="afffff9">
    <w:name w:val="純文字 字元"/>
    <w:basedOn w:val="a2"/>
    <w:link w:val="afffff8"/>
    <w:rsid w:val="00550416"/>
    <w:rPr>
      <w:rFonts w:ascii="細明體" w:eastAsia="細明體" w:hAnsi="Courier New" w:cs="Courier New"/>
      <w:kern w:val="2"/>
      <w:sz w:val="24"/>
      <w:szCs w:val="24"/>
      <w:lang w:val="en-US"/>
    </w:rPr>
  </w:style>
  <w:style w:type="paragraph" w:customStyle="1" w:styleId="1f">
    <w:name w:val="字元1 字元 字元 字元 字元 字元 字元 字元 字元 字元 字元 字元 字元"/>
    <w:basedOn w:val="a1"/>
    <w:rsid w:val="00550416"/>
    <w:pPr>
      <w:spacing w:after="160" w:line="240" w:lineRule="exact"/>
    </w:pPr>
    <w:rPr>
      <w:rFonts w:ascii="Tahoma" w:eastAsia="新細明體" w:hAnsi="Tahoma"/>
      <w:lang w:val="en-US" w:eastAsia="en-US"/>
    </w:rPr>
  </w:style>
  <w:style w:type="paragraph" w:customStyle="1" w:styleId="2d">
    <w:name w:val="字元 字元 字元2 字元"/>
    <w:basedOn w:val="a1"/>
    <w:rsid w:val="00550416"/>
    <w:pPr>
      <w:spacing w:after="160" w:line="240" w:lineRule="exact"/>
    </w:pPr>
    <w:rPr>
      <w:rFonts w:ascii="Tahoma" w:eastAsia="新細明體" w:hAnsi="Tahoma"/>
      <w:lang w:val="en-US" w:eastAsia="en-US"/>
    </w:rPr>
  </w:style>
  <w:style w:type="paragraph" w:customStyle="1" w:styleId="afffffa">
    <w:name w:val="字元"/>
    <w:basedOn w:val="a1"/>
    <w:rsid w:val="00550416"/>
    <w:pPr>
      <w:spacing w:after="160" w:line="240" w:lineRule="exact"/>
    </w:pPr>
    <w:rPr>
      <w:rFonts w:ascii="Tahoma" w:eastAsia="新細明體" w:hAnsi="Tahoma"/>
      <w:lang w:val="en-US" w:eastAsia="en-US"/>
    </w:rPr>
  </w:style>
  <w:style w:type="paragraph" w:customStyle="1" w:styleId="1f0">
    <w:name w:val="字元1 字元 字元 字元 字元 字元 字元 字元 字元 字元 字元 字元 字元 字元 字元 字元"/>
    <w:basedOn w:val="a1"/>
    <w:rsid w:val="00550416"/>
    <w:pPr>
      <w:spacing w:after="160" w:line="240" w:lineRule="exact"/>
    </w:pPr>
    <w:rPr>
      <w:rFonts w:ascii="Tahoma" w:eastAsia="新細明體" w:hAnsi="Tahoma"/>
      <w:lang w:val="en-US" w:eastAsia="en-US"/>
    </w:rPr>
  </w:style>
  <w:style w:type="paragraph" w:customStyle="1" w:styleId="afffffb">
    <w:name w:val="正確內文 字元 字元"/>
    <w:basedOn w:val="a1"/>
    <w:link w:val="afffffc"/>
    <w:rsid w:val="00550416"/>
    <w:pPr>
      <w:widowControl w:val="0"/>
      <w:adjustRightInd w:val="0"/>
      <w:spacing w:beforeLines="50" w:after="120" w:line="520" w:lineRule="exact"/>
      <w:ind w:firstLineChars="200" w:firstLine="200"/>
      <w:jc w:val="both"/>
      <w:textAlignment w:val="baseline"/>
    </w:pPr>
    <w:rPr>
      <w:rFonts w:eastAsia="標楷體"/>
      <w:spacing w:val="10"/>
      <w:kern w:val="2"/>
      <w:sz w:val="28"/>
      <w:szCs w:val="28"/>
      <w:lang w:val="en-US"/>
    </w:rPr>
  </w:style>
  <w:style w:type="character" w:customStyle="1" w:styleId="afffffc">
    <w:name w:val="正確內文 字元 字元 字元"/>
    <w:link w:val="afffffb"/>
    <w:locked/>
    <w:rsid w:val="00550416"/>
    <w:rPr>
      <w:rFonts w:eastAsia="標楷體"/>
      <w:spacing w:val="10"/>
      <w:kern w:val="2"/>
      <w:sz w:val="28"/>
      <w:szCs w:val="28"/>
      <w:lang w:val="en-US"/>
    </w:rPr>
  </w:style>
  <w:style w:type="paragraph" w:customStyle="1" w:styleId="afffffd">
    <w:name w:val="主旨 字元 字元"/>
    <w:basedOn w:val="a1"/>
    <w:link w:val="afffffe"/>
    <w:rsid w:val="00550416"/>
    <w:pPr>
      <w:widowControl w:val="0"/>
      <w:snapToGrid w:val="0"/>
      <w:ind w:left="964" w:hanging="964"/>
      <w:jc w:val="both"/>
    </w:pPr>
    <w:rPr>
      <w:rFonts w:eastAsia="標楷體"/>
      <w:kern w:val="2"/>
      <w:sz w:val="32"/>
      <w:lang w:val="en-US"/>
    </w:rPr>
  </w:style>
  <w:style w:type="character" w:customStyle="1" w:styleId="afffffe">
    <w:name w:val="主旨 字元 字元 字元"/>
    <w:link w:val="afffffd"/>
    <w:locked/>
    <w:rsid w:val="00550416"/>
    <w:rPr>
      <w:rFonts w:eastAsia="標楷體"/>
      <w:kern w:val="2"/>
      <w:sz w:val="32"/>
      <w:lang w:val="en-US"/>
    </w:rPr>
  </w:style>
  <w:style w:type="character" w:customStyle="1" w:styleId="1f1">
    <w:name w:val="文件文字1"/>
    <w:rsid w:val="00550416"/>
    <w:rPr>
      <w:rFonts w:cs="Times New Roman"/>
      <w:color w:val="333333"/>
      <w:spacing w:val="240"/>
      <w:sz w:val="30"/>
      <w:szCs w:val="30"/>
      <w:u w:val="none"/>
      <w:effect w:val="none"/>
    </w:rPr>
  </w:style>
  <w:style w:type="paragraph" w:styleId="affffff">
    <w:name w:val="Note Heading"/>
    <w:basedOn w:val="a1"/>
    <w:next w:val="a1"/>
    <w:link w:val="affffff0"/>
    <w:rsid w:val="00550416"/>
    <w:pPr>
      <w:widowControl w:val="0"/>
      <w:jc w:val="center"/>
    </w:pPr>
    <w:rPr>
      <w:rFonts w:eastAsia="標楷體"/>
      <w:kern w:val="2"/>
      <w:sz w:val="40"/>
      <w:szCs w:val="24"/>
      <w:lang w:val="en-US"/>
    </w:rPr>
  </w:style>
  <w:style w:type="character" w:customStyle="1" w:styleId="affffff0">
    <w:name w:val="註釋標題 字元"/>
    <w:basedOn w:val="a2"/>
    <w:link w:val="affffff"/>
    <w:rsid w:val="00550416"/>
    <w:rPr>
      <w:rFonts w:eastAsia="標楷體"/>
      <w:kern w:val="2"/>
      <w:sz w:val="40"/>
      <w:szCs w:val="24"/>
      <w:lang w:val="en-US"/>
    </w:rPr>
  </w:style>
  <w:style w:type="paragraph" w:styleId="affffff1">
    <w:name w:val="Closing"/>
    <w:basedOn w:val="a1"/>
    <w:link w:val="affffff2"/>
    <w:rsid w:val="00550416"/>
    <w:pPr>
      <w:widowControl w:val="0"/>
      <w:ind w:leftChars="1800" w:left="100"/>
    </w:pPr>
    <w:rPr>
      <w:rFonts w:eastAsia="標楷體"/>
      <w:kern w:val="2"/>
      <w:sz w:val="40"/>
      <w:szCs w:val="24"/>
      <w:lang w:val="en-US"/>
    </w:rPr>
  </w:style>
  <w:style w:type="character" w:customStyle="1" w:styleId="affffff2">
    <w:name w:val="結語 字元"/>
    <w:basedOn w:val="a2"/>
    <w:link w:val="affffff1"/>
    <w:rsid w:val="00550416"/>
    <w:rPr>
      <w:rFonts w:eastAsia="標楷體"/>
      <w:kern w:val="2"/>
      <w:sz w:val="40"/>
      <w:szCs w:val="24"/>
      <w:lang w:val="en-US"/>
    </w:rPr>
  </w:style>
  <w:style w:type="paragraph" w:styleId="37">
    <w:name w:val="Body Text Indent 3"/>
    <w:basedOn w:val="a1"/>
    <w:link w:val="38"/>
    <w:rsid w:val="00550416"/>
    <w:pPr>
      <w:widowControl w:val="0"/>
      <w:tabs>
        <w:tab w:val="left" w:pos="0"/>
      </w:tabs>
      <w:spacing w:line="360" w:lineRule="exact"/>
      <w:ind w:left="1080"/>
    </w:pPr>
    <w:rPr>
      <w:rFonts w:ascii="細明體" w:eastAsia="細明體"/>
      <w:kern w:val="2"/>
      <w:sz w:val="22"/>
      <w:szCs w:val="24"/>
      <w:lang w:val="en-US"/>
    </w:rPr>
  </w:style>
  <w:style w:type="character" w:customStyle="1" w:styleId="38">
    <w:name w:val="本文縮排 3 字元"/>
    <w:basedOn w:val="a2"/>
    <w:link w:val="37"/>
    <w:rsid w:val="00550416"/>
    <w:rPr>
      <w:rFonts w:ascii="細明體" w:eastAsia="細明體"/>
      <w:kern w:val="2"/>
      <w:sz w:val="22"/>
      <w:szCs w:val="24"/>
      <w:lang w:val="en-US"/>
    </w:rPr>
  </w:style>
  <w:style w:type="paragraph" w:customStyle="1" w:styleId="affffff3">
    <w:name w:val="內文三"/>
    <w:basedOn w:val="a1"/>
    <w:rsid w:val="00550416"/>
    <w:pPr>
      <w:widowControl w:val="0"/>
      <w:tabs>
        <w:tab w:val="left" w:pos="11880"/>
        <w:tab w:val="left" w:pos="12480"/>
      </w:tabs>
      <w:spacing w:line="360" w:lineRule="auto"/>
      <w:ind w:left="2640" w:right="400" w:hanging="600"/>
      <w:jc w:val="both"/>
    </w:pPr>
    <w:rPr>
      <w:rFonts w:ascii="標楷體" w:eastAsia="標楷體" w:hAnsi="Courier New"/>
      <w:kern w:val="2"/>
      <w:sz w:val="28"/>
      <w:lang w:val="en-US"/>
    </w:rPr>
  </w:style>
  <w:style w:type="paragraph" w:customStyle="1" w:styleId="affffff4">
    <w:name w:val="內文二"/>
    <w:basedOn w:val="afffff8"/>
    <w:link w:val="affffff5"/>
    <w:rsid w:val="00550416"/>
    <w:pPr>
      <w:tabs>
        <w:tab w:val="left" w:pos="11880"/>
        <w:tab w:val="left" w:pos="12480"/>
      </w:tabs>
      <w:spacing w:line="360" w:lineRule="auto"/>
      <w:ind w:left="2040" w:right="400" w:hanging="600"/>
      <w:jc w:val="both"/>
    </w:pPr>
    <w:rPr>
      <w:rFonts w:ascii="標楷體" w:eastAsia="標楷體" w:cs="Times New Roman"/>
      <w:sz w:val="28"/>
      <w:szCs w:val="20"/>
    </w:rPr>
  </w:style>
  <w:style w:type="paragraph" w:customStyle="1" w:styleId="affffff6">
    <w:name w:val="服務業標題(一)"/>
    <w:basedOn w:val="a1"/>
    <w:autoRedefine/>
    <w:rsid w:val="00550416"/>
    <w:pPr>
      <w:widowControl w:val="0"/>
      <w:tabs>
        <w:tab w:val="left" w:pos="900"/>
        <w:tab w:val="left" w:pos="1080"/>
      </w:tabs>
      <w:autoSpaceDE w:val="0"/>
      <w:autoSpaceDN w:val="0"/>
      <w:adjustRightInd w:val="0"/>
      <w:spacing w:line="500" w:lineRule="exact"/>
      <w:jc w:val="both"/>
      <w:outlineLvl w:val="1"/>
    </w:pPr>
    <w:rPr>
      <w:rFonts w:ascii="標楷體" w:eastAsia="標楷體" w:hAnsi="標楷體"/>
      <w:sz w:val="28"/>
      <w:szCs w:val="28"/>
      <w:lang w:val="zh-TW"/>
    </w:rPr>
  </w:style>
  <w:style w:type="paragraph" w:customStyle="1" w:styleId="affffff7">
    <w:name w:val="正確內文"/>
    <w:basedOn w:val="a1"/>
    <w:rsid w:val="00550416"/>
    <w:pPr>
      <w:widowControl w:val="0"/>
      <w:adjustRightInd w:val="0"/>
      <w:spacing w:beforeLines="50" w:after="120" w:line="520" w:lineRule="exact"/>
      <w:ind w:firstLineChars="200" w:firstLine="200"/>
      <w:jc w:val="both"/>
      <w:textAlignment w:val="baseline"/>
    </w:pPr>
    <w:rPr>
      <w:rFonts w:eastAsia="標楷體"/>
      <w:spacing w:val="10"/>
      <w:sz w:val="28"/>
      <w:szCs w:val="28"/>
      <w:lang w:val="en-US"/>
    </w:rPr>
  </w:style>
  <w:style w:type="paragraph" w:customStyle="1" w:styleId="affffff8">
    <w:name w:val="文章"/>
    <w:rsid w:val="00550416"/>
    <w:pPr>
      <w:spacing w:beforeLines="50" w:afterLines="50" w:line="520" w:lineRule="exact"/>
      <w:ind w:firstLineChars="200" w:firstLine="200"/>
      <w:jc w:val="both"/>
    </w:pPr>
    <w:rPr>
      <w:rFonts w:eastAsia="標楷體"/>
      <w:spacing w:val="10"/>
      <w:kern w:val="2"/>
      <w:sz w:val="28"/>
      <w:szCs w:val="28"/>
      <w:lang w:val="en-US"/>
    </w:rPr>
  </w:style>
  <w:style w:type="paragraph" w:customStyle="1" w:styleId="affffff9">
    <w:name w:val="標題(一)"/>
    <w:basedOn w:val="a1"/>
    <w:next w:val="a5"/>
    <w:rsid w:val="00550416"/>
    <w:pPr>
      <w:widowControl w:val="0"/>
      <w:snapToGrid w:val="0"/>
      <w:spacing w:line="480" w:lineRule="atLeast"/>
      <w:ind w:left="478"/>
    </w:pPr>
    <w:rPr>
      <w:rFonts w:ascii="華康中黑體" w:eastAsia="華康中黑體" w:hAnsi="Arial Narrow"/>
      <w:kern w:val="2"/>
      <w:sz w:val="28"/>
      <w:szCs w:val="28"/>
      <w:lang w:val="en-US"/>
    </w:rPr>
  </w:style>
  <w:style w:type="character" w:customStyle="1" w:styleId="a6">
    <w:name w:val="標題 字元"/>
    <w:link w:val="a5"/>
    <w:uiPriority w:val="10"/>
    <w:rsid w:val="00550416"/>
    <w:rPr>
      <w:b/>
      <w:bCs/>
      <w:sz w:val="72"/>
      <w:szCs w:val="72"/>
    </w:rPr>
  </w:style>
  <w:style w:type="paragraph" w:customStyle="1" w:styleId="F1">
    <w:name w:val="F1"/>
    <w:basedOn w:val="a1"/>
    <w:rsid w:val="00550416"/>
    <w:pPr>
      <w:widowControl w:val="0"/>
      <w:numPr>
        <w:numId w:val="11"/>
      </w:numPr>
      <w:tabs>
        <w:tab w:val="clear" w:pos="480"/>
      </w:tabs>
      <w:spacing w:line="500" w:lineRule="exact"/>
      <w:ind w:left="0" w:firstLine="0"/>
    </w:pPr>
    <w:rPr>
      <w:rFonts w:ascii="標楷體" w:eastAsia="標楷體" w:hAnsi="標楷體" w:cs="CG Times"/>
      <w:kern w:val="2"/>
      <w:sz w:val="28"/>
      <w:szCs w:val="28"/>
      <w:lang w:val="en-US"/>
    </w:rPr>
  </w:style>
  <w:style w:type="paragraph" w:customStyle="1" w:styleId="Char">
    <w:name w:val="Char"/>
    <w:basedOn w:val="a1"/>
    <w:rsid w:val="00550416"/>
    <w:pPr>
      <w:spacing w:after="160" w:line="240" w:lineRule="exact"/>
    </w:pPr>
    <w:rPr>
      <w:rFonts w:ascii="Tahoma" w:eastAsia="新細明體" w:hAnsi="Tahoma"/>
      <w:lang w:val="en-US" w:eastAsia="en-US"/>
    </w:rPr>
  </w:style>
  <w:style w:type="paragraph" w:customStyle="1" w:styleId="promotion">
    <w:name w:val="promotion"/>
    <w:basedOn w:val="a1"/>
    <w:rsid w:val="00550416"/>
    <w:pPr>
      <w:spacing w:before="100" w:beforeAutospacing="1" w:after="100" w:afterAutospacing="1"/>
    </w:pPr>
    <w:rPr>
      <w:rFonts w:ascii="新細明體" w:eastAsia="新細明體" w:hAnsi="新細明體" w:cs="新細明體"/>
      <w:sz w:val="24"/>
      <w:szCs w:val="24"/>
      <w:lang w:val="en-US"/>
    </w:rPr>
  </w:style>
  <w:style w:type="paragraph" w:customStyle="1" w:styleId="affffffa">
    <w:name w:val="a"/>
    <w:basedOn w:val="a1"/>
    <w:rsid w:val="00550416"/>
    <w:pPr>
      <w:spacing w:before="120" w:line="360" w:lineRule="atLeast"/>
      <w:ind w:left="680"/>
    </w:pPr>
    <w:rPr>
      <w:rFonts w:ascii="標楷體" w:eastAsia="標楷體" w:hAnsi="標楷體" w:cs="新細明體"/>
      <w:sz w:val="28"/>
      <w:szCs w:val="28"/>
      <w:lang w:val="en-US"/>
    </w:rPr>
  </w:style>
  <w:style w:type="paragraph" w:customStyle="1" w:styleId="-12">
    <w:name w:val="表文字-中12"/>
    <w:rsid w:val="00550416"/>
    <w:pPr>
      <w:spacing w:line="280" w:lineRule="exact"/>
      <w:jc w:val="center"/>
    </w:pPr>
    <w:rPr>
      <w:rFonts w:eastAsia="標楷體"/>
      <w:spacing w:val="10"/>
      <w:kern w:val="2"/>
      <w:sz w:val="24"/>
      <w:szCs w:val="22"/>
      <w:lang w:val="en-US"/>
    </w:rPr>
  </w:style>
  <w:style w:type="numbering" w:customStyle="1" w:styleId="1111">
    <w:name w:val="無清單1111"/>
    <w:next w:val="a4"/>
    <w:rsid w:val="00550416"/>
  </w:style>
  <w:style w:type="paragraph" w:customStyle="1" w:styleId="2e">
    <w:name w:val="內文2"/>
    <w:rsid w:val="00550416"/>
    <w:pPr>
      <w:widowControl w:val="0"/>
      <w:adjustRightInd w:val="0"/>
      <w:spacing w:line="360" w:lineRule="atLeast"/>
      <w:textAlignment w:val="baseline"/>
    </w:pPr>
    <w:rPr>
      <w:rFonts w:ascii="細明體" w:eastAsia="細明體"/>
      <w:sz w:val="24"/>
      <w:lang w:val="en-US"/>
    </w:rPr>
  </w:style>
  <w:style w:type="character" w:customStyle="1" w:styleId="1f2">
    <w:name w:val="標題 1 字元 字元 字元 字元"/>
    <w:rsid w:val="00550416"/>
    <w:rPr>
      <w:rFonts w:ascii="Arial" w:eastAsia="新細明體" w:hAnsi="Arial"/>
      <w:b/>
      <w:bCs/>
      <w:kern w:val="52"/>
      <w:sz w:val="52"/>
      <w:szCs w:val="52"/>
      <w:lang w:val="en-US" w:eastAsia="zh-TW" w:bidi="ar-SA"/>
    </w:rPr>
  </w:style>
  <w:style w:type="paragraph" w:styleId="affffffb">
    <w:name w:val="Document Map"/>
    <w:basedOn w:val="a1"/>
    <w:link w:val="affffffc"/>
    <w:rsid w:val="00550416"/>
    <w:pPr>
      <w:widowControl w:val="0"/>
    </w:pPr>
    <w:rPr>
      <w:rFonts w:ascii="新細明體" w:eastAsia="新細明體" w:hAnsi="CG Times" w:cs="CG Times"/>
      <w:kern w:val="2"/>
      <w:sz w:val="18"/>
      <w:szCs w:val="18"/>
      <w:lang w:val="en-US"/>
    </w:rPr>
  </w:style>
  <w:style w:type="character" w:customStyle="1" w:styleId="affffffc">
    <w:name w:val="文件引導模式 字元"/>
    <w:basedOn w:val="a2"/>
    <w:link w:val="affffffb"/>
    <w:rsid w:val="00550416"/>
    <w:rPr>
      <w:rFonts w:ascii="新細明體" w:eastAsia="新細明體" w:hAnsi="CG Times" w:cs="CG Times"/>
      <w:kern w:val="2"/>
      <w:sz w:val="18"/>
      <w:szCs w:val="18"/>
      <w:lang w:val="en-US"/>
    </w:rPr>
  </w:style>
  <w:style w:type="paragraph" w:customStyle="1" w:styleId="39">
    <w:name w:val="內文3"/>
    <w:rsid w:val="00550416"/>
    <w:pPr>
      <w:widowControl w:val="0"/>
      <w:adjustRightInd w:val="0"/>
      <w:spacing w:line="360" w:lineRule="atLeast"/>
      <w:textAlignment w:val="baseline"/>
    </w:pPr>
    <w:rPr>
      <w:rFonts w:ascii="細明體" w:eastAsia="細明體"/>
      <w:sz w:val="24"/>
      <w:lang w:val="en-US"/>
    </w:rPr>
  </w:style>
  <w:style w:type="paragraph" w:customStyle="1" w:styleId="1f3">
    <w:name w:val="表格內文字1"/>
    <w:basedOn w:val="a1"/>
    <w:rsid w:val="00550416"/>
    <w:rPr>
      <w:rFonts w:eastAsia="標楷體"/>
      <w:sz w:val="28"/>
      <w:szCs w:val="24"/>
      <w:lang w:val="en-US"/>
    </w:rPr>
  </w:style>
  <w:style w:type="paragraph" w:customStyle="1" w:styleId="06">
    <w:name w:val="06表標題"/>
    <w:basedOn w:val="a1"/>
    <w:link w:val="060"/>
    <w:rsid w:val="00550416"/>
    <w:pPr>
      <w:widowControl w:val="0"/>
      <w:topLinePunct/>
      <w:adjustRightInd w:val="0"/>
      <w:spacing w:afterLines="20" w:line="500" w:lineRule="exact"/>
      <w:jc w:val="center"/>
      <w:textAlignment w:val="baseline"/>
    </w:pPr>
    <w:rPr>
      <w:rFonts w:ascii="Arial" w:eastAsia="華康粗黑體" w:hAnsi="Arial"/>
      <w:sz w:val="24"/>
      <w:lang w:val="en-US"/>
    </w:rPr>
  </w:style>
  <w:style w:type="character" w:customStyle="1" w:styleId="060">
    <w:name w:val="06表標題 字元"/>
    <w:link w:val="06"/>
    <w:rsid w:val="00550416"/>
    <w:rPr>
      <w:rFonts w:ascii="Arial" w:eastAsia="華康粗黑體" w:hAnsi="Arial"/>
      <w:sz w:val="24"/>
      <w:lang w:val="en-US"/>
    </w:rPr>
  </w:style>
  <w:style w:type="paragraph" w:customStyle="1" w:styleId="08">
    <w:name w:val="08表文"/>
    <w:basedOn w:val="a1"/>
    <w:rsid w:val="00550416"/>
    <w:pPr>
      <w:widowControl w:val="0"/>
      <w:topLinePunct/>
      <w:adjustRightInd w:val="0"/>
      <w:spacing w:afterLines="15" w:line="300" w:lineRule="exact"/>
      <w:ind w:leftChars="10" w:left="10" w:rightChars="10" w:right="10"/>
      <w:jc w:val="center"/>
      <w:textAlignment w:val="baseline"/>
    </w:pPr>
    <w:rPr>
      <w:rFonts w:eastAsia="華康中明體"/>
      <w:spacing w:val="17"/>
      <w:lang w:val="en-US"/>
    </w:rPr>
  </w:style>
  <w:style w:type="paragraph" w:customStyle="1" w:styleId="91">
    <w:name w:val="目錄 91"/>
    <w:basedOn w:val="a1"/>
    <w:next w:val="a1"/>
    <w:autoRedefine/>
    <w:rsid w:val="00550416"/>
    <w:pPr>
      <w:widowControl w:val="0"/>
      <w:ind w:left="1920"/>
    </w:pPr>
    <w:rPr>
      <w:rFonts w:ascii="Calibri" w:eastAsia="新細明體" w:hAnsi="Calibri" w:cs="Calibri"/>
      <w:kern w:val="2"/>
      <w:sz w:val="18"/>
      <w:szCs w:val="18"/>
      <w:lang w:val="en-US"/>
    </w:rPr>
  </w:style>
  <w:style w:type="paragraph" w:styleId="a">
    <w:name w:val="List Bullet"/>
    <w:basedOn w:val="a1"/>
    <w:unhideWhenUsed/>
    <w:qFormat/>
    <w:rsid w:val="00550416"/>
    <w:pPr>
      <w:numPr>
        <w:numId w:val="12"/>
      </w:numPr>
      <w:tabs>
        <w:tab w:val="clear" w:pos="411"/>
      </w:tabs>
      <w:ind w:leftChars="0" w:left="0" w:firstLineChars="0" w:firstLine="0"/>
      <w:contextualSpacing/>
    </w:pPr>
    <w:rPr>
      <w:rFonts w:ascii="Calibri" w:eastAsia="新細明體" w:hAnsi="Calibri"/>
      <w:kern w:val="2"/>
      <w:sz w:val="24"/>
      <w:szCs w:val="22"/>
      <w:lang w:val="en-US"/>
    </w:rPr>
  </w:style>
  <w:style w:type="table" w:customStyle="1" w:styleId="1110">
    <w:name w:val="表格格線111"/>
    <w:basedOn w:val="a3"/>
    <w:next w:val="ae"/>
    <w:rsid w:val="00550416"/>
    <w:pPr>
      <w:widowControl w:val="0"/>
    </w:pPr>
    <w:rPr>
      <w:rFonts w:eastAsia="新細明體"/>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6">
    <w:name w:val="style6"/>
    <w:basedOn w:val="a1"/>
    <w:rsid w:val="00550416"/>
    <w:pPr>
      <w:spacing w:before="100" w:beforeAutospacing="1" w:after="100" w:afterAutospacing="1"/>
    </w:pPr>
    <w:rPr>
      <w:rFonts w:ascii="Arial Unicode MS" w:eastAsia="Arial Unicode MS" w:hAnsi="Arial Unicode MS" w:cs="Arial Unicode MS"/>
      <w:color w:val="FFFFFF"/>
      <w:sz w:val="24"/>
      <w:szCs w:val="24"/>
      <w:lang w:val="en-US"/>
    </w:rPr>
  </w:style>
  <w:style w:type="paragraph" w:customStyle="1" w:styleId="style7">
    <w:name w:val="style7"/>
    <w:basedOn w:val="a1"/>
    <w:rsid w:val="00550416"/>
    <w:pPr>
      <w:spacing w:before="100" w:beforeAutospacing="1" w:after="100" w:afterAutospacing="1"/>
    </w:pPr>
    <w:rPr>
      <w:rFonts w:ascii="Arial Unicode MS" w:eastAsia="Arial Unicode MS" w:hAnsi="Arial Unicode MS" w:cs="Arial Unicode MS"/>
      <w:color w:val="000000"/>
      <w:sz w:val="24"/>
      <w:szCs w:val="24"/>
      <w:lang w:val="en-US"/>
    </w:rPr>
  </w:style>
  <w:style w:type="character" w:customStyle="1" w:styleId="style71">
    <w:name w:val="style71"/>
    <w:rsid w:val="00550416"/>
    <w:rPr>
      <w:color w:val="000000"/>
    </w:rPr>
  </w:style>
  <w:style w:type="character" w:customStyle="1" w:styleId="style61">
    <w:name w:val="style61"/>
    <w:rsid w:val="00550416"/>
    <w:rPr>
      <w:color w:val="FFFFFF"/>
    </w:rPr>
  </w:style>
  <w:style w:type="paragraph" w:customStyle="1" w:styleId="style3">
    <w:name w:val="style3"/>
    <w:basedOn w:val="a1"/>
    <w:rsid w:val="00550416"/>
    <w:pPr>
      <w:spacing w:before="100" w:beforeAutospacing="1" w:after="100" w:afterAutospacing="1"/>
    </w:pPr>
    <w:rPr>
      <w:rFonts w:ascii="Arial Unicode MS" w:eastAsia="Arial Unicode MS" w:hAnsi="Arial Unicode MS" w:cs="Arial Unicode MS"/>
      <w:color w:val="333333"/>
      <w:sz w:val="24"/>
      <w:szCs w:val="24"/>
      <w:lang w:val="en-US"/>
    </w:rPr>
  </w:style>
  <w:style w:type="paragraph" w:customStyle="1" w:styleId="style5">
    <w:name w:val="style5"/>
    <w:basedOn w:val="a1"/>
    <w:rsid w:val="00550416"/>
    <w:pPr>
      <w:spacing w:before="100" w:beforeAutospacing="1" w:after="100" w:afterAutospacing="1"/>
    </w:pPr>
    <w:rPr>
      <w:rFonts w:ascii="Arial Unicode MS" w:eastAsia="Arial Unicode MS" w:hAnsi="Arial Unicode MS" w:cs="Arial Unicode MS"/>
      <w:color w:val="6633CC"/>
      <w:sz w:val="24"/>
      <w:szCs w:val="24"/>
      <w:lang w:val="en-US"/>
    </w:rPr>
  </w:style>
  <w:style w:type="character" w:customStyle="1" w:styleId="style151">
    <w:name w:val="style151"/>
    <w:rsid w:val="00550416"/>
    <w:rPr>
      <w:color w:val="990000"/>
    </w:rPr>
  </w:style>
  <w:style w:type="character" w:customStyle="1" w:styleId="style171">
    <w:name w:val="style171"/>
    <w:rsid w:val="00550416"/>
    <w:rPr>
      <w:b/>
      <w:bCs/>
      <w:color w:val="333333"/>
    </w:rPr>
  </w:style>
  <w:style w:type="character" w:customStyle="1" w:styleId="style131">
    <w:name w:val="style131"/>
    <w:rsid w:val="00550416"/>
    <w:rPr>
      <w:color w:val="333333"/>
      <w:sz w:val="24"/>
      <w:szCs w:val="24"/>
    </w:rPr>
  </w:style>
  <w:style w:type="character" w:customStyle="1" w:styleId="style31">
    <w:name w:val="style31"/>
    <w:rsid w:val="00550416"/>
    <w:rPr>
      <w:color w:val="333333"/>
    </w:rPr>
  </w:style>
  <w:style w:type="paragraph" w:customStyle="1" w:styleId="style16">
    <w:name w:val="style16"/>
    <w:basedOn w:val="a1"/>
    <w:rsid w:val="00550416"/>
    <w:pPr>
      <w:spacing w:before="100" w:beforeAutospacing="1" w:after="100" w:afterAutospacing="1"/>
    </w:pPr>
    <w:rPr>
      <w:rFonts w:ascii="Arial Unicode MS" w:eastAsia="Arial Unicode MS" w:hAnsi="Arial Unicode MS" w:cs="Arial Unicode MS"/>
      <w:color w:val="666666"/>
      <w:sz w:val="24"/>
      <w:szCs w:val="24"/>
      <w:lang w:val="en-US"/>
    </w:rPr>
  </w:style>
  <w:style w:type="character" w:customStyle="1" w:styleId="family-name">
    <w:name w:val="family-name"/>
    <w:rsid w:val="00550416"/>
  </w:style>
  <w:style w:type="character" w:customStyle="1" w:styleId="articlecontenttext1">
    <w:name w:val="articlecontenttext1"/>
    <w:rsid w:val="00550416"/>
  </w:style>
  <w:style w:type="character" w:customStyle="1" w:styleId="mediumtext1">
    <w:name w:val="medium_text1"/>
    <w:rsid w:val="00550416"/>
    <w:rPr>
      <w:sz w:val="24"/>
      <w:szCs w:val="24"/>
    </w:rPr>
  </w:style>
  <w:style w:type="paragraph" w:customStyle="1" w:styleId="affffffd">
    <w:name w:val="大標題"/>
    <w:basedOn w:val="a1"/>
    <w:rsid w:val="00550416"/>
    <w:pPr>
      <w:widowControl w:val="0"/>
      <w:snapToGrid w:val="0"/>
      <w:spacing w:before="60" w:after="60" w:line="420" w:lineRule="exact"/>
    </w:pPr>
    <w:rPr>
      <w:rFonts w:eastAsia="標楷體"/>
      <w:noProof/>
      <w:color w:val="FF0000"/>
      <w:sz w:val="28"/>
      <w:szCs w:val="24"/>
      <w:lang w:val="en-US" w:bidi="hi-IN"/>
    </w:rPr>
  </w:style>
  <w:style w:type="paragraph" w:customStyle="1" w:styleId="1f4">
    <w:name w:val="中標1"/>
    <w:basedOn w:val="a1"/>
    <w:rsid w:val="00550416"/>
    <w:pPr>
      <w:widowControl w:val="0"/>
      <w:snapToGrid w:val="0"/>
      <w:spacing w:before="60" w:after="60" w:line="420" w:lineRule="exact"/>
      <w:ind w:leftChars="225" w:left="540"/>
    </w:pPr>
    <w:rPr>
      <w:rFonts w:eastAsia="標楷體"/>
      <w:bCs/>
      <w:kern w:val="2"/>
      <w:sz w:val="28"/>
      <w:szCs w:val="28"/>
      <w:lang w:val="en-US" w:bidi="hi-IN"/>
    </w:rPr>
  </w:style>
  <w:style w:type="table" w:styleId="-6">
    <w:name w:val="Colorful Shading Accent 6"/>
    <w:basedOn w:val="a3"/>
    <w:uiPriority w:val="71"/>
    <w:rsid w:val="00550416"/>
    <w:rPr>
      <w:rFonts w:ascii="Calibri" w:eastAsia="新細明體" w:hAnsi="Calibri"/>
      <w:color w:val="000000"/>
      <w:lang w:val="en-US"/>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styleId="-2">
    <w:name w:val="Colorful Shading Accent 2"/>
    <w:basedOn w:val="a3"/>
    <w:uiPriority w:val="71"/>
    <w:rsid w:val="00550416"/>
    <w:rPr>
      <w:rFonts w:ascii="Calibri" w:eastAsia="新細明體" w:hAnsi="Calibri"/>
      <w:color w:val="000000"/>
      <w:lang w:val="en-US"/>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character" w:styleId="affffffe">
    <w:name w:val="Placeholder Text"/>
    <w:uiPriority w:val="99"/>
    <w:semiHidden/>
    <w:rsid w:val="00550416"/>
    <w:rPr>
      <w:color w:val="808080"/>
    </w:rPr>
  </w:style>
  <w:style w:type="character" w:customStyle="1" w:styleId="org">
    <w:name w:val="org"/>
    <w:rsid w:val="00550416"/>
  </w:style>
  <w:style w:type="paragraph" w:customStyle="1" w:styleId="04">
    <w:name w:val="04中標"/>
    <w:basedOn w:val="a1"/>
    <w:rsid w:val="00550416"/>
    <w:pPr>
      <w:widowControl w:val="0"/>
      <w:topLinePunct/>
      <w:adjustRightInd w:val="0"/>
      <w:spacing w:line="540" w:lineRule="exact"/>
      <w:ind w:left="559" w:hangingChars="190" w:hanging="559"/>
      <w:jc w:val="both"/>
      <w:textAlignment w:val="baseline"/>
    </w:pPr>
    <w:rPr>
      <w:rFonts w:ascii="Arial" w:eastAsia="華康粗黑體" w:hAnsi="Arial" w:cs="Arial"/>
      <w:spacing w:val="17"/>
      <w:sz w:val="26"/>
      <w:lang w:val="en-US"/>
    </w:rPr>
  </w:style>
  <w:style w:type="paragraph" w:customStyle="1" w:styleId="05">
    <w:name w:val="05小小標"/>
    <w:basedOn w:val="a1"/>
    <w:rsid w:val="00550416"/>
    <w:pPr>
      <w:widowControl w:val="0"/>
      <w:topLinePunct/>
      <w:adjustRightInd w:val="0"/>
      <w:spacing w:line="540" w:lineRule="exact"/>
      <w:ind w:left="411" w:hangingChars="150" w:hanging="411"/>
      <w:jc w:val="both"/>
      <w:textAlignment w:val="baseline"/>
    </w:pPr>
    <w:rPr>
      <w:rFonts w:eastAsia="華康中明體"/>
      <w:spacing w:val="17"/>
      <w:sz w:val="24"/>
      <w:lang w:val="en-US"/>
    </w:rPr>
  </w:style>
  <w:style w:type="paragraph" w:customStyle="1" w:styleId="410">
    <w:name w:val="目錄 41"/>
    <w:basedOn w:val="a1"/>
    <w:next w:val="a1"/>
    <w:autoRedefine/>
    <w:unhideWhenUsed/>
    <w:qFormat/>
    <w:rsid w:val="00550416"/>
    <w:pPr>
      <w:widowControl w:val="0"/>
      <w:ind w:left="720"/>
    </w:pPr>
    <w:rPr>
      <w:rFonts w:ascii="Calibri" w:eastAsia="新細明體" w:hAnsi="Calibri" w:cs="Calibri"/>
      <w:kern w:val="2"/>
      <w:sz w:val="18"/>
      <w:szCs w:val="18"/>
      <w:lang w:val="en-US"/>
    </w:rPr>
  </w:style>
  <w:style w:type="paragraph" w:customStyle="1" w:styleId="510">
    <w:name w:val="目錄 51"/>
    <w:basedOn w:val="a1"/>
    <w:next w:val="a1"/>
    <w:autoRedefine/>
    <w:unhideWhenUsed/>
    <w:qFormat/>
    <w:rsid w:val="00550416"/>
    <w:pPr>
      <w:widowControl w:val="0"/>
      <w:ind w:left="960"/>
    </w:pPr>
    <w:rPr>
      <w:rFonts w:ascii="Calibri" w:eastAsia="新細明體" w:hAnsi="Calibri" w:cs="Calibri"/>
      <w:kern w:val="2"/>
      <w:sz w:val="18"/>
      <w:szCs w:val="18"/>
      <w:lang w:val="en-US"/>
    </w:rPr>
  </w:style>
  <w:style w:type="paragraph" w:customStyle="1" w:styleId="610">
    <w:name w:val="目錄 61"/>
    <w:basedOn w:val="a1"/>
    <w:next w:val="a1"/>
    <w:autoRedefine/>
    <w:unhideWhenUsed/>
    <w:qFormat/>
    <w:rsid w:val="00550416"/>
    <w:pPr>
      <w:widowControl w:val="0"/>
      <w:ind w:left="1200"/>
    </w:pPr>
    <w:rPr>
      <w:rFonts w:ascii="Calibri" w:eastAsia="新細明體" w:hAnsi="Calibri" w:cs="Calibri"/>
      <w:kern w:val="2"/>
      <w:sz w:val="18"/>
      <w:szCs w:val="18"/>
      <w:lang w:val="en-US"/>
    </w:rPr>
  </w:style>
  <w:style w:type="paragraph" w:customStyle="1" w:styleId="71">
    <w:name w:val="目錄 71"/>
    <w:basedOn w:val="a1"/>
    <w:next w:val="a1"/>
    <w:autoRedefine/>
    <w:unhideWhenUsed/>
    <w:qFormat/>
    <w:rsid w:val="00550416"/>
    <w:pPr>
      <w:widowControl w:val="0"/>
      <w:ind w:left="1440"/>
    </w:pPr>
    <w:rPr>
      <w:rFonts w:ascii="Calibri" w:eastAsia="新細明體" w:hAnsi="Calibri" w:cs="Calibri"/>
      <w:kern w:val="2"/>
      <w:sz w:val="18"/>
      <w:szCs w:val="18"/>
      <w:lang w:val="en-US"/>
    </w:rPr>
  </w:style>
  <w:style w:type="paragraph" w:customStyle="1" w:styleId="81">
    <w:name w:val="目錄 81"/>
    <w:basedOn w:val="a1"/>
    <w:next w:val="a1"/>
    <w:autoRedefine/>
    <w:unhideWhenUsed/>
    <w:qFormat/>
    <w:rsid w:val="00550416"/>
    <w:pPr>
      <w:widowControl w:val="0"/>
      <w:ind w:left="1680"/>
    </w:pPr>
    <w:rPr>
      <w:rFonts w:ascii="Calibri" w:eastAsia="新細明體" w:hAnsi="Calibri" w:cs="Calibri"/>
      <w:kern w:val="2"/>
      <w:sz w:val="18"/>
      <w:szCs w:val="18"/>
      <w:lang w:val="en-US"/>
    </w:rPr>
  </w:style>
  <w:style w:type="paragraph" w:customStyle="1" w:styleId="author">
    <w:name w:val="author"/>
    <w:basedOn w:val="a1"/>
    <w:rsid w:val="00550416"/>
    <w:pPr>
      <w:spacing w:before="100" w:beforeAutospacing="1" w:after="100" w:afterAutospacing="1"/>
    </w:pPr>
    <w:rPr>
      <w:rFonts w:ascii="新細明體" w:eastAsia="新細明體" w:hAnsi="新細明體" w:cs="新細明體"/>
      <w:sz w:val="24"/>
      <w:szCs w:val="24"/>
      <w:lang w:val="en-US"/>
    </w:rPr>
  </w:style>
  <w:style w:type="numbering" w:customStyle="1" w:styleId="312">
    <w:name w:val="無清單31"/>
    <w:next w:val="a4"/>
    <w:unhideWhenUsed/>
    <w:qFormat/>
    <w:rsid w:val="00550416"/>
  </w:style>
  <w:style w:type="table" w:customStyle="1" w:styleId="2f">
    <w:name w:val="表格格線2"/>
    <w:basedOn w:val="a3"/>
    <w:next w:val="ae"/>
    <w:rsid w:val="00550416"/>
    <w:rPr>
      <w:rFonts w:ascii="Calibri" w:eastAsia="新細明體"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無清單12"/>
    <w:next w:val="a4"/>
    <w:rsid w:val="00550416"/>
  </w:style>
  <w:style w:type="table" w:customStyle="1" w:styleId="121">
    <w:name w:val="表格格線12"/>
    <w:basedOn w:val="a3"/>
    <w:next w:val="ae"/>
    <w:rsid w:val="00550416"/>
    <w:pPr>
      <w:widowControl w:val="0"/>
    </w:pPr>
    <w:rPr>
      <w:rFonts w:eastAsia="新細明體"/>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
    <w:name w:val="無清單5"/>
    <w:next w:val="a4"/>
    <w:unhideWhenUsed/>
    <w:qFormat/>
    <w:rsid w:val="00550416"/>
  </w:style>
  <w:style w:type="paragraph" w:customStyle="1" w:styleId="170">
    <w:name w:val="樣式17"/>
    <w:basedOn w:val="a1"/>
    <w:rsid w:val="00550416"/>
    <w:pPr>
      <w:widowControl w:val="0"/>
      <w:adjustRightInd w:val="0"/>
      <w:spacing w:before="120" w:line="360" w:lineRule="atLeast"/>
      <w:ind w:left="1418" w:hanging="1418"/>
      <w:jc w:val="both"/>
      <w:textAlignment w:val="baseline"/>
    </w:pPr>
    <w:rPr>
      <w:rFonts w:ascii="全真楷書" w:eastAsia="全真楷書"/>
      <w:sz w:val="28"/>
      <w:lang w:val="en-US"/>
    </w:rPr>
  </w:style>
  <w:style w:type="paragraph" w:customStyle="1" w:styleId="190">
    <w:name w:val="樣式19"/>
    <w:basedOn w:val="a1"/>
    <w:rsid w:val="00550416"/>
    <w:pPr>
      <w:widowControl w:val="0"/>
      <w:adjustRightInd w:val="0"/>
      <w:spacing w:line="240" w:lineRule="atLeast"/>
      <w:ind w:left="2552" w:hanging="567"/>
      <w:jc w:val="both"/>
      <w:textDirection w:val="lrTbV"/>
      <w:textAlignment w:val="baseline"/>
    </w:pPr>
    <w:rPr>
      <w:rFonts w:ascii="全真楷書" w:eastAsia="全真楷書"/>
      <w:sz w:val="28"/>
      <w:lang w:val="en-US"/>
    </w:rPr>
  </w:style>
  <w:style w:type="paragraph" w:customStyle="1" w:styleId="270">
    <w:name w:val="樣式27"/>
    <w:basedOn w:val="a1"/>
    <w:rsid w:val="00550416"/>
    <w:pPr>
      <w:widowControl w:val="0"/>
      <w:adjustRightInd w:val="0"/>
      <w:spacing w:line="360" w:lineRule="atLeast"/>
      <w:ind w:left="1418" w:firstLine="567"/>
      <w:jc w:val="both"/>
      <w:textAlignment w:val="baseline"/>
    </w:pPr>
    <w:rPr>
      <w:rFonts w:ascii="全真楷書" w:eastAsia="全真楷書"/>
      <w:sz w:val="28"/>
      <w:lang w:val="en-US"/>
    </w:rPr>
  </w:style>
  <w:style w:type="paragraph" w:customStyle="1" w:styleId="1f5">
    <w:name w:val="純文字1"/>
    <w:basedOn w:val="a1"/>
    <w:rsid w:val="00550416"/>
    <w:pPr>
      <w:widowControl w:val="0"/>
      <w:adjustRightInd w:val="0"/>
      <w:textAlignment w:val="baseline"/>
    </w:pPr>
    <w:rPr>
      <w:rFonts w:ascii="細明體" w:eastAsia="細明體" w:hAnsi="Courier New"/>
      <w:kern w:val="2"/>
      <w:sz w:val="24"/>
      <w:lang w:val="en-US"/>
    </w:rPr>
  </w:style>
  <w:style w:type="paragraph" w:customStyle="1" w:styleId="211">
    <w:name w:val="本文 21"/>
    <w:basedOn w:val="a1"/>
    <w:rsid w:val="00550416"/>
    <w:pPr>
      <w:widowControl w:val="0"/>
      <w:adjustRightInd w:val="0"/>
      <w:ind w:left="720"/>
      <w:textAlignment w:val="baseline"/>
    </w:pPr>
    <w:rPr>
      <w:rFonts w:eastAsia="新細明體"/>
      <w:kern w:val="2"/>
      <w:sz w:val="24"/>
      <w:lang w:val="en-US"/>
    </w:rPr>
  </w:style>
  <w:style w:type="paragraph" w:customStyle="1" w:styleId="212">
    <w:name w:val="本文縮排 21"/>
    <w:basedOn w:val="a1"/>
    <w:rsid w:val="00550416"/>
    <w:pPr>
      <w:widowControl w:val="0"/>
      <w:adjustRightInd w:val="0"/>
      <w:ind w:left="1260"/>
      <w:textAlignment w:val="baseline"/>
    </w:pPr>
    <w:rPr>
      <w:rFonts w:eastAsia="新細明體"/>
      <w:kern w:val="2"/>
      <w:sz w:val="24"/>
      <w:lang w:val="en-US"/>
    </w:rPr>
  </w:style>
  <w:style w:type="paragraph" w:customStyle="1" w:styleId="0">
    <w:name w:val="樣式0"/>
    <w:basedOn w:val="a1"/>
    <w:rsid w:val="00550416"/>
    <w:pPr>
      <w:widowControl w:val="0"/>
      <w:adjustRightInd w:val="0"/>
      <w:spacing w:before="120" w:line="240" w:lineRule="atLeast"/>
      <w:ind w:left="567" w:hanging="567"/>
      <w:jc w:val="both"/>
      <w:textAlignment w:val="baseline"/>
    </w:pPr>
    <w:rPr>
      <w:rFonts w:eastAsia="全真楷書"/>
      <w:sz w:val="28"/>
      <w:lang w:val="en-US"/>
    </w:rPr>
  </w:style>
  <w:style w:type="paragraph" w:customStyle="1" w:styleId="213">
    <w:name w:val="樣式21"/>
    <w:basedOn w:val="170"/>
    <w:rsid w:val="00550416"/>
    <w:pPr>
      <w:ind w:left="1701" w:hanging="1701"/>
    </w:pPr>
  </w:style>
  <w:style w:type="paragraph" w:customStyle="1" w:styleId="220">
    <w:name w:val="樣式22"/>
    <w:basedOn w:val="190"/>
    <w:rsid w:val="00550416"/>
    <w:pPr>
      <w:ind w:left="2835"/>
    </w:pPr>
  </w:style>
  <w:style w:type="paragraph" w:customStyle="1" w:styleId="313">
    <w:name w:val="本文縮排 31"/>
    <w:basedOn w:val="a1"/>
    <w:rsid w:val="00550416"/>
    <w:pPr>
      <w:widowControl w:val="0"/>
      <w:adjustRightInd w:val="0"/>
      <w:ind w:left="720" w:hanging="720"/>
      <w:textAlignment w:val="baseline"/>
    </w:pPr>
    <w:rPr>
      <w:rFonts w:eastAsia="新細明體"/>
      <w:kern w:val="2"/>
      <w:sz w:val="24"/>
      <w:lang w:val="en-US"/>
    </w:rPr>
  </w:style>
  <w:style w:type="paragraph" w:customStyle="1" w:styleId="710">
    <w:name w:val="樣式71"/>
    <w:basedOn w:val="a1"/>
    <w:rsid w:val="00550416"/>
    <w:pPr>
      <w:widowControl w:val="0"/>
      <w:kinsoku w:val="0"/>
      <w:adjustRightInd w:val="0"/>
      <w:spacing w:line="360" w:lineRule="exact"/>
      <w:ind w:left="1599" w:hanging="1599"/>
      <w:textAlignment w:val="baseline"/>
    </w:pPr>
    <w:rPr>
      <w:rFonts w:eastAsia="全真楷書"/>
      <w:spacing w:val="14"/>
      <w:sz w:val="24"/>
      <w:lang w:val="en-US"/>
    </w:rPr>
  </w:style>
  <w:style w:type="paragraph" w:customStyle="1" w:styleId="53">
    <w:name w:val="樣式5"/>
    <w:basedOn w:val="a1"/>
    <w:rsid w:val="00550416"/>
    <w:pPr>
      <w:widowControl w:val="0"/>
      <w:kinsoku w:val="0"/>
      <w:adjustRightInd w:val="0"/>
      <w:spacing w:line="360" w:lineRule="exact"/>
      <w:ind w:left="794"/>
      <w:textAlignment w:val="baseline"/>
    </w:pPr>
    <w:rPr>
      <w:rFonts w:eastAsia="全真楷書"/>
      <w:spacing w:val="14"/>
      <w:sz w:val="24"/>
      <w:lang w:val="en-US"/>
    </w:rPr>
  </w:style>
  <w:style w:type="paragraph" w:customStyle="1" w:styleId="2f0">
    <w:name w:val="樣式2"/>
    <w:basedOn w:val="a1"/>
    <w:rsid w:val="00550416"/>
    <w:pPr>
      <w:widowControl w:val="0"/>
      <w:kinsoku w:val="0"/>
      <w:adjustRightInd w:val="0"/>
      <w:spacing w:line="360" w:lineRule="exact"/>
      <w:ind w:left="1077" w:hanging="1077"/>
      <w:textAlignment w:val="baseline"/>
    </w:pPr>
    <w:rPr>
      <w:rFonts w:eastAsia="全真楷書"/>
      <w:spacing w:val="14"/>
      <w:sz w:val="24"/>
      <w:lang w:val="en-US"/>
    </w:rPr>
  </w:style>
  <w:style w:type="paragraph" w:customStyle="1" w:styleId="1f6">
    <w:name w:val="區塊文字1"/>
    <w:basedOn w:val="a1"/>
    <w:rsid w:val="00550416"/>
    <w:pPr>
      <w:widowControl w:val="0"/>
      <w:adjustRightInd w:val="0"/>
      <w:spacing w:line="300" w:lineRule="atLeast"/>
      <w:ind w:left="567" w:right="-17" w:hanging="567"/>
      <w:jc w:val="both"/>
      <w:textDirection w:val="lrTbV"/>
      <w:textAlignment w:val="baseline"/>
    </w:pPr>
    <w:rPr>
      <w:rFonts w:ascii="新細明體" w:eastAsia="新細明體"/>
      <w:kern w:val="2"/>
      <w:sz w:val="24"/>
      <w:lang w:val="en-US"/>
    </w:rPr>
  </w:style>
  <w:style w:type="paragraph" w:customStyle="1" w:styleId="62">
    <w:name w:val="樣式6"/>
    <w:basedOn w:val="2f0"/>
    <w:rsid w:val="00550416"/>
  </w:style>
  <w:style w:type="paragraph" w:customStyle="1" w:styleId="afffffff">
    <w:name w:val="內縮"/>
    <w:basedOn w:val="a1"/>
    <w:rsid w:val="00550416"/>
    <w:pPr>
      <w:autoSpaceDE w:val="0"/>
      <w:autoSpaceDN w:val="0"/>
      <w:adjustRightInd w:val="0"/>
      <w:spacing w:line="560" w:lineRule="atLeast"/>
      <w:ind w:left="600" w:right="-726" w:hanging="600"/>
      <w:jc w:val="both"/>
      <w:textAlignment w:val="center"/>
    </w:pPr>
    <w:rPr>
      <w:rFonts w:ascii="全真楷書" w:eastAsia="全真楷書"/>
      <w:sz w:val="32"/>
      <w:lang w:val="en-US"/>
    </w:rPr>
  </w:style>
  <w:style w:type="paragraph" w:customStyle="1" w:styleId="afffffff0">
    <w:name w:val="第一條"/>
    <w:basedOn w:val="a1"/>
    <w:rsid w:val="00550416"/>
    <w:pPr>
      <w:widowControl w:val="0"/>
      <w:kinsoku w:val="0"/>
      <w:wordWrap w:val="0"/>
      <w:overflowPunct w:val="0"/>
      <w:autoSpaceDE w:val="0"/>
      <w:autoSpaceDN w:val="0"/>
      <w:adjustRightInd w:val="0"/>
      <w:ind w:left="1134" w:hanging="1134"/>
      <w:textDirection w:val="lrTbV"/>
      <w:textAlignment w:val="baseline"/>
    </w:pPr>
    <w:rPr>
      <w:rFonts w:eastAsia="華康楷書體W5"/>
      <w:sz w:val="28"/>
      <w:lang w:val="en-US"/>
    </w:rPr>
  </w:style>
  <w:style w:type="paragraph" w:customStyle="1" w:styleId="afffffff1">
    <w:name w:val="第十一條"/>
    <w:basedOn w:val="afffffff0"/>
    <w:rsid w:val="00550416"/>
    <w:pPr>
      <w:ind w:left="1418" w:hanging="1418"/>
    </w:pPr>
    <w:rPr>
      <w:rFonts w:ascii="全真楷書"/>
    </w:rPr>
  </w:style>
  <w:style w:type="paragraph" w:customStyle="1" w:styleId="113">
    <w:name w:val="標題 11"/>
    <w:basedOn w:val="a1"/>
    <w:next w:val="a1"/>
    <w:rsid w:val="00550416"/>
    <w:pPr>
      <w:widowControl w:val="0"/>
      <w:adjustRightInd w:val="0"/>
      <w:spacing w:before="360" w:after="360" w:line="360" w:lineRule="atLeast"/>
      <w:textAlignment w:val="baseline"/>
    </w:pPr>
    <w:rPr>
      <w:rFonts w:ascii="細明體" w:eastAsia="細明體"/>
      <w:b/>
      <w:noProof/>
      <w:sz w:val="60"/>
      <w:lang w:val="en-US"/>
    </w:rPr>
  </w:style>
  <w:style w:type="paragraph" w:customStyle="1" w:styleId="afffffff2">
    <w:name w:val="條文二"/>
    <w:basedOn w:val="a1"/>
    <w:rsid w:val="00550416"/>
    <w:pPr>
      <w:widowControl w:val="0"/>
      <w:adjustRightInd w:val="0"/>
      <w:ind w:left="512" w:right="57"/>
      <w:jc w:val="both"/>
      <w:textAlignment w:val="baseline"/>
    </w:pPr>
    <w:rPr>
      <w:rFonts w:ascii="全真楷書" w:eastAsia="全真楷書"/>
      <w:kern w:val="2"/>
      <w:sz w:val="28"/>
      <w:lang w:val="en-US"/>
    </w:rPr>
  </w:style>
  <w:style w:type="paragraph" w:customStyle="1" w:styleId="afffffff3">
    <w:name w:val="第二十一條"/>
    <w:basedOn w:val="afffffff0"/>
    <w:rsid w:val="00550416"/>
  </w:style>
  <w:style w:type="paragraph" w:styleId="HTML">
    <w:name w:val="HTML Preformatted"/>
    <w:basedOn w:val="a1"/>
    <w:link w:val="HTML0"/>
    <w:rsid w:val="005504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Courier New"/>
      <w:lang w:val="en-US"/>
    </w:rPr>
  </w:style>
  <w:style w:type="character" w:customStyle="1" w:styleId="HTML0">
    <w:name w:val="HTML 預設格式 字元"/>
    <w:basedOn w:val="a2"/>
    <w:link w:val="HTML"/>
    <w:rsid w:val="00550416"/>
    <w:rPr>
      <w:rFonts w:ascii="細明體" w:eastAsia="細明體" w:hAnsi="Courier New"/>
      <w:lang w:val="en-US"/>
    </w:rPr>
  </w:style>
  <w:style w:type="paragraph" w:customStyle="1" w:styleId="afffffff4">
    <w:name w:val="字元 字元"/>
    <w:basedOn w:val="a1"/>
    <w:rsid w:val="00550416"/>
    <w:pPr>
      <w:spacing w:after="160" w:line="240" w:lineRule="exact"/>
    </w:pPr>
    <w:rPr>
      <w:rFonts w:ascii="Verdana" w:eastAsia="Times New Roman" w:hAnsi="Verdana"/>
      <w:lang w:val="en-US" w:eastAsia="en-US"/>
    </w:rPr>
  </w:style>
  <w:style w:type="numbering" w:customStyle="1" w:styleId="63">
    <w:name w:val="無清單6"/>
    <w:next w:val="a4"/>
    <w:rsid w:val="00550416"/>
  </w:style>
  <w:style w:type="paragraph" w:customStyle="1" w:styleId="t10">
    <w:name w:val="t1"/>
    <w:basedOn w:val="a1"/>
    <w:rsid w:val="00550416"/>
    <w:pPr>
      <w:widowControl w:val="0"/>
      <w:spacing w:line="400" w:lineRule="exact"/>
      <w:ind w:left="482" w:hanging="482"/>
    </w:pPr>
    <w:rPr>
      <w:rFonts w:ascii="標楷體" w:eastAsia="標楷體"/>
      <w:kern w:val="2"/>
      <w:sz w:val="28"/>
      <w:lang w:val="en-US"/>
    </w:rPr>
  </w:style>
  <w:style w:type="paragraph" w:customStyle="1" w:styleId="2f1">
    <w:name w:val="標題2"/>
    <w:basedOn w:val="a1"/>
    <w:rsid w:val="00550416"/>
    <w:pPr>
      <w:widowControl w:val="0"/>
      <w:adjustRightInd w:val="0"/>
      <w:snapToGrid w:val="0"/>
      <w:spacing w:line="360" w:lineRule="auto"/>
      <w:ind w:leftChars="283" w:left="497" w:hangingChars="214" w:hanging="214"/>
      <w:jc w:val="both"/>
      <w:textAlignment w:val="baseline"/>
    </w:pPr>
    <w:rPr>
      <w:rFonts w:ascii="華康中楷體" w:eastAsia="華康中楷體"/>
      <w:sz w:val="28"/>
      <w:lang w:val="en-US"/>
    </w:rPr>
  </w:style>
  <w:style w:type="paragraph" w:customStyle="1" w:styleId="1f7">
    <w:name w:val="1內"/>
    <w:basedOn w:val="a1"/>
    <w:rsid w:val="00550416"/>
    <w:pPr>
      <w:widowControl w:val="0"/>
      <w:adjustRightInd w:val="0"/>
      <w:spacing w:line="240" w:lineRule="atLeast"/>
      <w:ind w:left="980" w:hanging="855"/>
      <w:textAlignment w:val="baseline"/>
    </w:pPr>
    <w:rPr>
      <w:rFonts w:ascii="標楷體" w:eastAsia="標楷體"/>
      <w:lang w:val="en-US"/>
    </w:rPr>
  </w:style>
  <w:style w:type="paragraph" w:customStyle="1" w:styleId="1f8">
    <w:name w:val="標題1"/>
    <w:basedOn w:val="a1"/>
    <w:rsid w:val="00550416"/>
    <w:pPr>
      <w:widowControl w:val="0"/>
      <w:snapToGrid w:val="0"/>
      <w:spacing w:line="300" w:lineRule="auto"/>
      <w:ind w:left="840" w:hanging="480"/>
    </w:pPr>
    <w:rPr>
      <w:rFonts w:eastAsia="全真粗明體"/>
      <w:kern w:val="2"/>
      <w:sz w:val="28"/>
      <w:lang w:val="en-US"/>
    </w:rPr>
  </w:style>
  <w:style w:type="paragraph" w:customStyle="1" w:styleId="11-4">
    <w:name w:val="1.1-4"/>
    <w:basedOn w:val="a1"/>
    <w:rsid w:val="00550416"/>
    <w:pPr>
      <w:widowControl w:val="0"/>
      <w:spacing w:line="500" w:lineRule="atLeast"/>
      <w:jc w:val="both"/>
    </w:pPr>
    <w:rPr>
      <w:rFonts w:eastAsia="華康中楷體"/>
      <w:kern w:val="2"/>
      <w:sz w:val="28"/>
      <w:lang w:val="en-US"/>
    </w:rPr>
  </w:style>
  <w:style w:type="paragraph" w:customStyle="1" w:styleId="44">
    <w:name w:val="內文4"/>
    <w:rsid w:val="00550416"/>
    <w:pPr>
      <w:widowControl w:val="0"/>
      <w:adjustRightInd w:val="0"/>
      <w:spacing w:line="360" w:lineRule="atLeast"/>
      <w:textAlignment w:val="baseline"/>
    </w:pPr>
    <w:rPr>
      <w:rFonts w:ascii="細明體" w:eastAsia="細明體"/>
      <w:sz w:val="24"/>
      <w:lang w:val="en-US"/>
    </w:rPr>
  </w:style>
  <w:style w:type="character" w:styleId="afffffff5">
    <w:name w:val="line number"/>
    <w:rsid w:val="00550416"/>
  </w:style>
  <w:style w:type="paragraph" w:customStyle="1" w:styleId="sb200sa200sl480slmult0no">
    <w:name w:val="sb200sa200sl480slmult0no"/>
    <w:rsid w:val="00550416"/>
    <w:pPr>
      <w:widowControl w:val="0"/>
      <w:adjustRightInd w:val="0"/>
      <w:textAlignment w:val="baseline"/>
    </w:pPr>
    <w:rPr>
      <w:rFonts w:ascii="新細明體" w:eastAsia="新細明體"/>
      <w:sz w:val="24"/>
      <w:lang w:val="en-US"/>
    </w:rPr>
  </w:style>
  <w:style w:type="paragraph" w:customStyle="1" w:styleId="afffffff6">
    <w:name w:val="表格"/>
    <w:basedOn w:val="a1"/>
    <w:next w:val="a1"/>
    <w:rsid w:val="00550416"/>
    <w:pPr>
      <w:widowControl w:val="0"/>
      <w:autoSpaceDE w:val="0"/>
      <w:autoSpaceDN w:val="0"/>
      <w:adjustRightInd w:val="0"/>
      <w:snapToGrid w:val="0"/>
      <w:spacing w:line="240" w:lineRule="atLeast"/>
      <w:textAlignment w:val="baseline"/>
    </w:pPr>
    <w:rPr>
      <w:rFonts w:eastAsia="標楷體"/>
      <w:sz w:val="16"/>
      <w:szCs w:val="28"/>
      <w:lang w:val="en-US"/>
    </w:rPr>
  </w:style>
  <w:style w:type="paragraph" w:customStyle="1" w:styleId="afffffff7">
    <w:name w:val="標題壹"/>
    <w:basedOn w:val="a1"/>
    <w:rsid w:val="00550416"/>
    <w:pPr>
      <w:tabs>
        <w:tab w:val="right" w:leader="dot" w:pos="8505"/>
      </w:tabs>
      <w:autoSpaceDE w:val="0"/>
      <w:autoSpaceDN w:val="0"/>
      <w:adjustRightInd w:val="0"/>
      <w:snapToGrid w:val="0"/>
      <w:spacing w:before="240" w:after="120" w:line="360" w:lineRule="atLeast"/>
      <w:jc w:val="both"/>
      <w:textAlignment w:val="bottom"/>
    </w:pPr>
    <w:rPr>
      <w:rFonts w:ascii="標楷體" w:eastAsia="標楷體"/>
      <w:b/>
      <w:sz w:val="36"/>
      <w:szCs w:val="28"/>
      <w:lang w:val="en-US"/>
    </w:rPr>
  </w:style>
  <w:style w:type="paragraph" w:customStyle="1" w:styleId="afffffff8">
    <w:name w:val="７２９－１"/>
    <w:basedOn w:val="a1"/>
    <w:rsid w:val="00550416"/>
    <w:pPr>
      <w:widowControl w:val="0"/>
      <w:autoSpaceDE w:val="0"/>
      <w:autoSpaceDN w:val="0"/>
      <w:adjustRightInd w:val="0"/>
      <w:ind w:left="244" w:hanging="244"/>
      <w:jc w:val="both"/>
    </w:pPr>
    <w:rPr>
      <w:rFonts w:eastAsia="標楷體"/>
      <w:color w:val="000000"/>
      <w:kern w:val="2"/>
      <w:sz w:val="28"/>
      <w:lang w:val="en-US"/>
    </w:rPr>
  </w:style>
  <w:style w:type="character" w:customStyle="1" w:styleId="johnliu">
    <w:name w:val="johnliu"/>
    <w:rsid w:val="00550416"/>
    <w:rPr>
      <w:rFonts w:ascii="Arial" w:eastAsia="新細明體" w:hAnsi="Arial" w:cs="Arial"/>
      <w:color w:val="auto"/>
      <w:sz w:val="18"/>
      <w:szCs w:val="20"/>
    </w:rPr>
  </w:style>
  <w:style w:type="paragraph" w:customStyle="1" w:styleId="CM52">
    <w:name w:val="CM52"/>
    <w:basedOn w:val="a1"/>
    <w:next w:val="a1"/>
    <w:rsid w:val="00550416"/>
    <w:pPr>
      <w:widowControl w:val="0"/>
      <w:autoSpaceDE w:val="0"/>
      <w:autoSpaceDN w:val="0"/>
      <w:adjustRightInd w:val="0"/>
      <w:spacing w:after="365"/>
    </w:pPr>
    <w:rPr>
      <w:rFonts w:ascii="標楷體" w:eastAsia="標楷體"/>
      <w:sz w:val="24"/>
      <w:szCs w:val="24"/>
      <w:lang w:val="en-US"/>
    </w:rPr>
  </w:style>
  <w:style w:type="paragraph" w:customStyle="1" w:styleId="CM62">
    <w:name w:val="CM62"/>
    <w:basedOn w:val="a1"/>
    <w:next w:val="a1"/>
    <w:rsid w:val="00550416"/>
    <w:pPr>
      <w:widowControl w:val="0"/>
      <w:autoSpaceDE w:val="0"/>
      <w:autoSpaceDN w:val="0"/>
      <w:adjustRightInd w:val="0"/>
      <w:spacing w:after="113"/>
    </w:pPr>
    <w:rPr>
      <w:rFonts w:ascii="標楷體" w:eastAsia="標楷體"/>
      <w:sz w:val="24"/>
      <w:szCs w:val="24"/>
      <w:lang w:val="en-US"/>
    </w:rPr>
  </w:style>
  <w:style w:type="paragraph" w:customStyle="1" w:styleId="CM7">
    <w:name w:val="CM7"/>
    <w:basedOn w:val="a1"/>
    <w:next w:val="a1"/>
    <w:rsid w:val="00550416"/>
    <w:pPr>
      <w:widowControl w:val="0"/>
      <w:autoSpaceDE w:val="0"/>
      <w:autoSpaceDN w:val="0"/>
      <w:adjustRightInd w:val="0"/>
      <w:spacing w:line="480" w:lineRule="atLeast"/>
    </w:pPr>
    <w:rPr>
      <w:rFonts w:ascii="標楷體" w:eastAsia="標楷體"/>
      <w:sz w:val="24"/>
      <w:szCs w:val="24"/>
      <w:lang w:val="en-US"/>
    </w:rPr>
  </w:style>
  <w:style w:type="paragraph" w:customStyle="1" w:styleId="CM57">
    <w:name w:val="CM57"/>
    <w:basedOn w:val="Default"/>
    <w:next w:val="Default"/>
    <w:rsid w:val="00550416"/>
    <w:pPr>
      <w:spacing w:after="480"/>
    </w:pPr>
    <w:rPr>
      <w:rFonts w:eastAsia="標楷體" w:hAnsi="Times New Roman" w:cs="Times New Roman"/>
      <w:color w:val="auto"/>
    </w:rPr>
  </w:style>
  <w:style w:type="paragraph" w:customStyle="1" w:styleId="CM9">
    <w:name w:val="CM9"/>
    <w:basedOn w:val="Default"/>
    <w:next w:val="Default"/>
    <w:rsid w:val="00550416"/>
    <w:pPr>
      <w:spacing w:line="480" w:lineRule="atLeast"/>
    </w:pPr>
    <w:rPr>
      <w:rFonts w:eastAsia="標楷體" w:hAnsi="Times New Roman" w:cs="Times New Roman"/>
      <w:color w:val="auto"/>
    </w:rPr>
  </w:style>
  <w:style w:type="character" w:customStyle="1" w:styleId="goohl4">
    <w:name w:val="goohl4"/>
    <w:rsid w:val="00550416"/>
  </w:style>
  <w:style w:type="character" w:customStyle="1" w:styleId="goohl5">
    <w:name w:val="goohl5"/>
    <w:rsid w:val="00550416"/>
  </w:style>
  <w:style w:type="character" w:customStyle="1" w:styleId="goohl2">
    <w:name w:val="goohl2"/>
    <w:rsid w:val="00550416"/>
  </w:style>
  <w:style w:type="paragraph" w:customStyle="1" w:styleId="CM12">
    <w:name w:val="CM12"/>
    <w:basedOn w:val="Default"/>
    <w:next w:val="Default"/>
    <w:rsid w:val="00550416"/>
    <w:pPr>
      <w:spacing w:after="230"/>
    </w:pPr>
    <w:rPr>
      <w:rFonts w:ascii="新細明體" w:eastAsia="新細明體" w:hAnsi="Times New Roman" w:cs="Times New Roman"/>
      <w:color w:val="auto"/>
    </w:rPr>
  </w:style>
  <w:style w:type="paragraph" w:customStyle="1" w:styleId="CM4">
    <w:name w:val="CM4"/>
    <w:basedOn w:val="Default"/>
    <w:next w:val="Default"/>
    <w:rsid w:val="00550416"/>
    <w:pPr>
      <w:spacing w:line="313" w:lineRule="atLeast"/>
    </w:pPr>
    <w:rPr>
      <w:rFonts w:ascii="新細明體" w:eastAsia="新細明體" w:hAnsi="Times New Roman" w:cs="Times New Roman"/>
      <w:color w:val="auto"/>
    </w:rPr>
  </w:style>
  <w:style w:type="paragraph" w:customStyle="1" w:styleId="CM65">
    <w:name w:val="CM65"/>
    <w:basedOn w:val="Default"/>
    <w:next w:val="Default"/>
    <w:rsid w:val="00550416"/>
    <w:pPr>
      <w:spacing w:after="63"/>
    </w:pPr>
    <w:rPr>
      <w:rFonts w:eastAsia="標楷體" w:hAnsi="Times New Roman" w:cs="Times New Roman"/>
      <w:color w:val="auto"/>
    </w:rPr>
  </w:style>
  <w:style w:type="paragraph" w:customStyle="1" w:styleId="CM54">
    <w:name w:val="CM54"/>
    <w:basedOn w:val="Default"/>
    <w:next w:val="Default"/>
    <w:rsid w:val="00550416"/>
    <w:pPr>
      <w:spacing w:after="270"/>
    </w:pPr>
    <w:rPr>
      <w:rFonts w:eastAsia="標楷體" w:hAnsi="Times New Roman" w:cs="Times New Roman"/>
      <w:color w:val="auto"/>
    </w:rPr>
  </w:style>
  <w:style w:type="paragraph" w:customStyle="1" w:styleId="CM66">
    <w:name w:val="CM66"/>
    <w:basedOn w:val="Default"/>
    <w:next w:val="Default"/>
    <w:rsid w:val="00550416"/>
    <w:pPr>
      <w:spacing w:after="770"/>
    </w:pPr>
    <w:rPr>
      <w:rFonts w:eastAsia="標楷體" w:hAnsi="Times New Roman" w:cs="Times New Roman"/>
      <w:color w:val="auto"/>
    </w:rPr>
  </w:style>
  <w:style w:type="paragraph" w:customStyle="1" w:styleId="CM68">
    <w:name w:val="CM68"/>
    <w:basedOn w:val="Default"/>
    <w:next w:val="Default"/>
    <w:rsid w:val="00550416"/>
    <w:pPr>
      <w:spacing w:after="120"/>
    </w:pPr>
    <w:rPr>
      <w:rFonts w:eastAsia="標楷體" w:hAnsi="Times New Roman" w:cs="Times New Roman"/>
      <w:color w:val="auto"/>
    </w:rPr>
  </w:style>
  <w:style w:type="paragraph" w:customStyle="1" w:styleId="CM64">
    <w:name w:val="CM64"/>
    <w:basedOn w:val="Default"/>
    <w:next w:val="Default"/>
    <w:rsid w:val="00550416"/>
    <w:pPr>
      <w:spacing w:after="585"/>
    </w:pPr>
    <w:rPr>
      <w:rFonts w:eastAsia="標楷體" w:hAnsi="Times New Roman" w:cs="Times New Roman"/>
      <w:color w:val="auto"/>
    </w:rPr>
  </w:style>
  <w:style w:type="paragraph" w:customStyle="1" w:styleId="afffffff9">
    <w:name w:val="內文(標準)"/>
    <w:basedOn w:val="a1"/>
    <w:rsid w:val="00550416"/>
    <w:pPr>
      <w:widowControl w:val="0"/>
      <w:adjustRightInd w:val="0"/>
      <w:snapToGrid w:val="0"/>
      <w:spacing w:after="120" w:line="360" w:lineRule="auto"/>
      <w:ind w:firstLine="567"/>
      <w:jc w:val="both"/>
      <w:textAlignment w:val="baseline"/>
    </w:pPr>
    <w:rPr>
      <w:rFonts w:eastAsia="標楷體"/>
      <w:kern w:val="28"/>
      <w:sz w:val="28"/>
      <w:lang w:val="en-US"/>
    </w:rPr>
  </w:style>
  <w:style w:type="paragraph" w:customStyle="1" w:styleId="style1">
    <w:name w:val="style1"/>
    <w:basedOn w:val="a1"/>
    <w:rsid w:val="00550416"/>
    <w:pPr>
      <w:spacing w:before="100" w:beforeAutospacing="1" w:after="100" w:afterAutospacing="1"/>
    </w:pPr>
    <w:rPr>
      <w:rFonts w:ascii="新細明體" w:eastAsia="新細明體" w:hAnsi="新細明體" w:cs="新細明體"/>
      <w:color w:val="FFFFFF"/>
      <w:sz w:val="18"/>
      <w:szCs w:val="18"/>
      <w:lang w:val="en-US"/>
    </w:rPr>
  </w:style>
  <w:style w:type="paragraph" w:customStyle="1" w:styleId="45">
    <w:name w:val="標題4"/>
    <w:basedOn w:val="a1"/>
    <w:rsid w:val="00550416"/>
    <w:pPr>
      <w:widowControl w:val="0"/>
    </w:pPr>
    <w:rPr>
      <w:rFonts w:eastAsia="華康新儷粗黑"/>
      <w:kern w:val="2"/>
      <w:sz w:val="24"/>
      <w:lang w:val="en-US"/>
    </w:rPr>
  </w:style>
  <w:style w:type="character" w:customStyle="1" w:styleId="zwdbt16">
    <w:name w:val="zwdbt16"/>
    <w:rsid w:val="00550416"/>
  </w:style>
  <w:style w:type="paragraph" w:styleId="afffffffa">
    <w:name w:val="Salutation"/>
    <w:basedOn w:val="a1"/>
    <w:link w:val="afffffffb"/>
    <w:rsid w:val="00550416"/>
    <w:pPr>
      <w:spacing w:before="100" w:beforeAutospacing="1" w:after="100" w:afterAutospacing="1"/>
    </w:pPr>
    <w:rPr>
      <w:rFonts w:ascii="新細明體" w:eastAsia="新細明體" w:hAnsi="新細明體" w:cs="新細明體"/>
      <w:color w:val="000000"/>
      <w:sz w:val="24"/>
      <w:szCs w:val="24"/>
      <w:lang w:val="en-US"/>
    </w:rPr>
  </w:style>
  <w:style w:type="character" w:customStyle="1" w:styleId="afffffffb">
    <w:name w:val="問候 字元"/>
    <w:basedOn w:val="a2"/>
    <w:link w:val="afffffffa"/>
    <w:rsid w:val="00550416"/>
    <w:rPr>
      <w:rFonts w:ascii="新細明體" w:eastAsia="新細明體" w:hAnsi="新細明體" w:cs="新細明體"/>
      <w:color w:val="000000"/>
      <w:sz w:val="24"/>
      <w:szCs w:val="24"/>
      <w:lang w:val="en-US"/>
    </w:rPr>
  </w:style>
  <w:style w:type="paragraph" w:customStyle="1" w:styleId="afffffffc">
    <w:name w:val="題目"/>
    <w:basedOn w:val="a1"/>
    <w:rsid w:val="00550416"/>
    <w:pPr>
      <w:widowControl w:val="0"/>
      <w:ind w:right="47"/>
      <w:jc w:val="center"/>
      <w:outlineLvl w:val="0"/>
    </w:pPr>
    <w:rPr>
      <w:rFonts w:eastAsia="新細明體"/>
      <w:b/>
      <w:color w:val="800080"/>
      <w:kern w:val="2"/>
      <w:sz w:val="36"/>
      <w:lang w:val="en-US"/>
    </w:rPr>
  </w:style>
  <w:style w:type="paragraph" w:customStyle="1" w:styleId="afffffffd">
    <w:name w:val="列標"/>
    <w:basedOn w:val="a1"/>
    <w:rsid w:val="00550416"/>
    <w:pPr>
      <w:widowControl w:val="0"/>
      <w:spacing w:before="100" w:after="100"/>
      <w:jc w:val="center"/>
    </w:pPr>
    <w:rPr>
      <w:rFonts w:eastAsia="新細明體"/>
      <w:color w:val="800080"/>
      <w:kern w:val="2"/>
      <w:lang w:val="en-US"/>
    </w:rPr>
  </w:style>
  <w:style w:type="paragraph" w:customStyle="1" w:styleId="afffffffe">
    <w:name w:val="資料"/>
    <w:basedOn w:val="a1"/>
    <w:rsid w:val="00550416"/>
    <w:pPr>
      <w:widowControl w:val="0"/>
      <w:spacing w:before="100" w:after="100"/>
      <w:jc w:val="center"/>
    </w:pPr>
    <w:rPr>
      <w:rFonts w:eastAsia="新細明體"/>
      <w:color w:val="800080"/>
      <w:kern w:val="2"/>
      <w:lang w:val="en-US"/>
    </w:rPr>
  </w:style>
  <w:style w:type="paragraph" w:customStyle="1" w:styleId="affffffff">
    <w:name w:val="資料來源"/>
    <w:basedOn w:val="a1"/>
    <w:rsid w:val="00550416"/>
    <w:pPr>
      <w:widowControl w:val="0"/>
    </w:pPr>
    <w:rPr>
      <w:rFonts w:ascii="細明體" w:eastAsia="新細明體" w:hAnsi="細明體"/>
      <w:color w:val="800080"/>
      <w:kern w:val="2"/>
      <w:lang w:val="en-US"/>
    </w:rPr>
  </w:style>
  <w:style w:type="paragraph" w:customStyle="1" w:styleId="affffffff0">
    <w:name w:val="單位"/>
    <w:basedOn w:val="afffffffc"/>
    <w:rsid w:val="00550416"/>
    <w:pPr>
      <w:jc w:val="both"/>
    </w:pPr>
    <w:rPr>
      <w:b w:val="0"/>
      <w:sz w:val="20"/>
    </w:rPr>
  </w:style>
  <w:style w:type="paragraph" w:customStyle="1" w:styleId="content">
    <w:name w:val="content"/>
    <w:basedOn w:val="a1"/>
    <w:rsid w:val="00550416"/>
    <w:pPr>
      <w:spacing w:before="100" w:beforeAutospacing="1" w:after="100" w:afterAutospacing="1"/>
    </w:pPr>
    <w:rPr>
      <w:rFonts w:ascii="新細明體" w:eastAsia="新細明體" w:hAnsi="新細明體" w:cs="新細明體"/>
      <w:sz w:val="24"/>
      <w:szCs w:val="24"/>
      <w:lang w:val="en-US"/>
    </w:rPr>
  </w:style>
  <w:style w:type="character" w:customStyle="1" w:styleId="affffff5">
    <w:name w:val="內文二 字元"/>
    <w:link w:val="affffff4"/>
    <w:rsid w:val="00550416"/>
    <w:rPr>
      <w:rFonts w:ascii="標楷體" w:eastAsia="標楷體" w:hAnsi="Courier New"/>
      <w:kern w:val="2"/>
      <w:sz w:val="28"/>
      <w:lang w:val="en-US"/>
    </w:rPr>
  </w:style>
  <w:style w:type="paragraph" w:customStyle="1" w:styleId="affffffff1">
    <w:name w:val="字元 字元 字元 字元 字元 字元 字元 字元 字元 字元"/>
    <w:basedOn w:val="a1"/>
    <w:rsid w:val="00550416"/>
    <w:pPr>
      <w:spacing w:after="160" w:line="240" w:lineRule="exact"/>
    </w:pPr>
    <w:rPr>
      <w:rFonts w:ascii="Tahoma" w:eastAsia="新細明體" w:hAnsi="Tahoma"/>
      <w:lang w:val="en-US" w:eastAsia="en-US"/>
    </w:rPr>
  </w:style>
  <w:style w:type="paragraph" w:customStyle="1" w:styleId="2f2">
    <w:name w:val="內文縮2"/>
    <w:basedOn w:val="a1"/>
    <w:rsid w:val="00550416"/>
    <w:pPr>
      <w:widowControl w:val="0"/>
      <w:adjustRightInd w:val="0"/>
      <w:snapToGrid w:val="0"/>
      <w:ind w:leftChars="450" w:left="1260"/>
    </w:pPr>
    <w:rPr>
      <w:rFonts w:ascii="標楷體" w:eastAsia="標楷體" w:cs="新細明體"/>
      <w:kern w:val="2"/>
      <w:sz w:val="28"/>
      <w:lang w:val="en-US"/>
    </w:rPr>
  </w:style>
  <w:style w:type="paragraph" w:customStyle="1" w:styleId="1f9">
    <w:name w:val="內文縮1"/>
    <w:basedOn w:val="a1"/>
    <w:rsid w:val="00550416"/>
    <w:pPr>
      <w:widowControl w:val="0"/>
      <w:adjustRightInd w:val="0"/>
      <w:snapToGrid w:val="0"/>
      <w:ind w:leftChars="257" w:left="720"/>
    </w:pPr>
    <w:rPr>
      <w:rFonts w:eastAsia="標楷體" w:cs="新細明體"/>
      <w:kern w:val="2"/>
      <w:sz w:val="28"/>
      <w:lang w:val="en-US"/>
    </w:rPr>
  </w:style>
  <w:style w:type="paragraph" w:customStyle="1" w:styleId="affffffff2">
    <w:name w:val="表頭"/>
    <w:basedOn w:val="a1"/>
    <w:rsid w:val="00550416"/>
    <w:pPr>
      <w:widowControl w:val="0"/>
      <w:tabs>
        <w:tab w:val="left" w:pos="6240"/>
      </w:tabs>
      <w:autoSpaceDE w:val="0"/>
      <w:autoSpaceDN w:val="0"/>
      <w:adjustRightInd w:val="0"/>
      <w:spacing w:before="240" w:after="120" w:line="400" w:lineRule="exact"/>
      <w:ind w:leftChars="600" w:left="1440"/>
      <w:jc w:val="both"/>
      <w:outlineLvl w:val="0"/>
    </w:pPr>
    <w:rPr>
      <w:rFonts w:ascii="Arial" w:eastAsia="華康粗黑體" w:hAnsi="Arial"/>
      <w:b/>
      <w:bCs/>
      <w:sz w:val="22"/>
      <w:lang w:val="en-US"/>
    </w:rPr>
  </w:style>
  <w:style w:type="character" w:customStyle="1" w:styleId="english21">
    <w:name w:val="english21"/>
    <w:rsid w:val="00550416"/>
    <w:rPr>
      <w:rFonts w:ascii="Arial" w:hAnsi="Arial" w:cs="Arial" w:hint="default"/>
      <w:color w:val="333333"/>
      <w:sz w:val="20"/>
      <w:szCs w:val="20"/>
    </w:rPr>
  </w:style>
  <w:style w:type="character" w:customStyle="1" w:styleId="style81">
    <w:name w:val="style81"/>
    <w:rsid w:val="00550416"/>
    <w:rPr>
      <w:color w:val="333333"/>
      <w:sz w:val="18"/>
      <w:szCs w:val="18"/>
    </w:rPr>
  </w:style>
  <w:style w:type="character" w:customStyle="1" w:styleId="blue2">
    <w:name w:val="blue_2"/>
    <w:rsid w:val="00550416"/>
  </w:style>
  <w:style w:type="paragraph" w:customStyle="1" w:styleId="k02">
    <w:name w:val="k02"/>
    <w:basedOn w:val="a1"/>
    <w:rsid w:val="00550416"/>
    <w:pPr>
      <w:widowControl w:val="0"/>
      <w:tabs>
        <w:tab w:val="left" w:pos="960"/>
        <w:tab w:val="left" w:pos="1920"/>
        <w:tab w:val="left" w:pos="2880"/>
        <w:tab w:val="left" w:pos="3840"/>
        <w:tab w:val="left" w:pos="4800"/>
        <w:tab w:val="left" w:pos="5760"/>
      </w:tabs>
      <w:overflowPunct w:val="0"/>
      <w:autoSpaceDE w:val="0"/>
      <w:autoSpaceDN w:val="0"/>
      <w:adjustRightInd w:val="0"/>
      <w:snapToGrid w:val="0"/>
      <w:spacing w:line="450" w:lineRule="exact"/>
      <w:ind w:firstLine="567"/>
      <w:jc w:val="both"/>
      <w:textAlignment w:val="center"/>
    </w:pPr>
    <w:rPr>
      <w:rFonts w:eastAsia="標楷體"/>
      <w:sz w:val="28"/>
      <w:lang w:val="en-US"/>
    </w:rPr>
  </w:style>
  <w:style w:type="paragraph" w:customStyle="1" w:styleId="k2a">
    <w:name w:val="k2a"/>
    <w:basedOn w:val="a1"/>
    <w:rsid w:val="00550416"/>
    <w:pPr>
      <w:widowControl w:val="0"/>
      <w:tabs>
        <w:tab w:val="left" w:pos="960"/>
        <w:tab w:val="left" w:pos="1920"/>
        <w:tab w:val="left" w:pos="2880"/>
        <w:tab w:val="left" w:pos="3840"/>
        <w:tab w:val="left" w:pos="4800"/>
        <w:tab w:val="left" w:pos="5760"/>
      </w:tabs>
      <w:overflowPunct w:val="0"/>
      <w:autoSpaceDE w:val="0"/>
      <w:autoSpaceDN w:val="0"/>
      <w:adjustRightInd w:val="0"/>
      <w:spacing w:line="450" w:lineRule="exact"/>
      <w:ind w:left="568" w:hanging="284"/>
      <w:jc w:val="both"/>
      <w:textAlignment w:val="center"/>
    </w:pPr>
    <w:rPr>
      <w:rFonts w:eastAsia="標楷體"/>
      <w:sz w:val="28"/>
      <w:lang w:val="en-US"/>
    </w:rPr>
  </w:style>
  <w:style w:type="paragraph" w:customStyle="1" w:styleId="k1a">
    <w:name w:val="k1a"/>
    <w:basedOn w:val="a1"/>
    <w:rsid w:val="00550416"/>
    <w:pPr>
      <w:widowControl w:val="0"/>
      <w:tabs>
        <w:tab w:val="left" w:pos="960"/>
        <w:tab w:val="left" w:pos="1920"/>
        <w:tab w:val="left" w:pos="2880"/>
        <w:tab w:val="left" w:pos="3840"/>
        <w:tab w:val="left" w:pos="4800"/>
        <w:tab w:val="left" w:pos="5760"/>
      </w:tabs>
      <w:overflowPunct w:val="0"/>
      <w:autoSpaceDE w:val="0"/>
      <w:autoSpaceDN w:val="0"/>
      <w:adjustRightInd w:val="0"/>
      <w:spacing w:before="120" w:after="120" w:line="450" w:lineRule="exact"/>
      <w:ind w:left="284" w:hanging="284"/>
      <w:jc w:val="both"/>
      <w:textAlignment w:val="center"/>
    </w:pPr>
    <w:rPr>
      <w:rFonts w:eastAsia="標楷體"/>
      <w:sz w:val="28"/>
      <w:lang w:val="en-US"/>
    </w:rPr>
  </w:style>
  <w:style w:type="paragraph" w:customStyle="1" w:styleId="affffffff3">
    <w:name w:val="框內圖表資料來源"/>
    <w:rsid w:val="00550416"/>
    <w:pPr>
      <w:widowControl w:val="0"/>
      <w:overflowPunct w:val="0"/>
      <w:autoSpaceDE w:val="0"/>
      <w:autoSpaceDN w:val="0"/>
      <w:spacing w:beforeLines="50" w:afterLines="50" w:line="400" w:lineRule="atLeast"/>
      <w:ind w:left="500" w:hangingChars="500" w:hanging="500"/>
      <w:jc w:val="both"/>
      <w:textAlignment w:val="center"/>
    </w:pPr>
    <w:rPr>
      <w:rFonts w:ascii="新細明體" w:eastAsia="新細明體" w:hAnsi="新細明體"/>
      <w:color w:val="000000"/>
      <w:spacing w:val="-2"/>
      <w:lang w:val="en-US"/>
    </w:rPr>
  </w:style>
  <w:style w:type="paragraph" w:customStyle="1" w:styleId="affffffff4">
    <w:name w:val="圖表名稱"/>
    <w:rsid w:val="00550416"/>
    <w:pPr>
      <w:widowControl w:val="0"/>
      <w:overflowPunct w:val="0"/>
      <w:autoSpaceDE w:val="0"/>
      <w:autoSpaceDN w:val="0"/>
      <w:adjustRightInd w:val="0"/>
      <w:snapToGrid w:val="0"/>
      <w:spacing w:beforeLines="100" w:afterLines="100" w:line="280" w:lineRule="exact"/>
      <w:jc w:val="center"/>
      <w:textAlignment w:val="center"/>
    </w:pPr>
    <w:rPr>
      <w:rFonts w:eastAsia="標楷體"/>
      <w:b/>
      <w:sz w:val="25"/>
      <w:lang w:val="en-US"/>
    </w:rPr>
  </w:style>
  <w:style w:type="paragraph" w:customStyle="1" w:styleId="affffffff5">
    <w:name w:val="圖表資料來源"/>
    <w:rsid w:val="00550416"/>
    <w:pPr>
      <w:widowControl w:val="0"/>
      <w:overflowPunct w:val="0"/>
      <w:autoSpaceDE w:val="0"/>
      <w:autoSpaceDN w:val="0"/>
      <w:spacing w:beforeLines="50" w:after="120" w:line="280" w:lineRule="exact"/>
      <w:ind w:leftChars="200" w:left="700" w:hangingChars="500" w:hanging="500"/>
      <w:jc w:val="both"/>
      <w:textAlignment w:val="center"/>
    </w:pPr>
    <w:rPr>
      <w:rFonts w:eastAsia="標楷體"/>
      <w:sz w:val="22"/>
      <w:szCs w:val="22"/>
      <w:lang w:val="en-US"/>
    </w:rPr>
  </w:style>
  <w:style w:type="paragraph" w:customStyle="1" w:styleId="affffffff6">
    <w:name w:val="內文一"/>
    <w:basedOn w:val="a1"/>
    <w:autoRedefine/>
    <w:rsid w:val="00550416"/>
    <w:pPr>
      <w:widowControl w:val="0"/>
      <w:adjustRightInd w:val="0"/>
      <w:snapToGrid w:val="0"/>
      <w:spacing w:beforeLines="50" w:afterLines="25" w:line="480" w:lineRule="exact"/>
      <w:ind w:right="-2"/>
      <w:jc w:val="both"/>
    </w:pPr>
    <w:rPr>
      <w:rFonts w:ascii="標楷體" w:eastAsia="標楷體" w:hAnsi="標楷體"/>
      <w:kern w:val="2"/>
      <w:sz w:val="32"/>
      <w:szCs w:val="32"/>
      <w:lang w:val="en-US"/>
    </w:rPr>
  </w:style>
  <w:style w:type="character" w:customStyle="1" w:styleId="red10pt1">
    <w:name w:val="red10pt1"/>
    <w:rsid w:val="00550416"/>
    <w:rPr>
      <w:b/>
      <w:bCs/>
      <w:color w:val="CC0000"/>
      <w:sz w:val="20"/>
      <w:szCs w:val="20"/>
    </w:rPr>
  </w:style>
  <w:style w:type="paragraph" w:customStyle="1" w:styleId="affffffff7">
    <w:name w:val="圖表名"/>
    <w:basedOn w:val="9"/>
    <w:rsid w:val="00550416"/>
    <w:pPr>
      <w:keepNext w:val="0"/>
      <w:adjustRightInd w:val="0"/>
      <w:spacing w:before="120" w:after="120" w:line="360" w:lineRule="atLeast"/>
      <w:ind w:leftChars="0" w:left="0"/>
      <w:jc w:val="center"/>
      <w:textAlignment w:val="baseline"/>
      <w:outlineLvl w:val="9"/>
    </w:pPr>
    <w:rPr>
      <w:rFonts w:ascii="華康儷中黑(P)" w:eastAsia="華康儷中黑(P)" w:hAnsi="Times New Roman"/>
      <w:kern w:val="28"/>
      <w:sz w:val="24"/>
      <w:szCs w:val="20"/>
    </w:rPr>
  </w:style>
  <w:style w:type="paragraph" w:customStyle="1" w:styleId="affffffff8">
    <w:name w:val="縮排２"/>
    <w:basedOn w:val="a1"/>
    <w:rsid w:val="00550416"/>
    <w:pPr>
      <w:widowControl w:val="0"/>
      <w:adjustRightInd w:val="0"/>
      <w:spacing w:line="360" w:lineRule="exact"/>
      <w:ind w:left="840" w:hanging="239"/>
      <w:jc w:val="both"/>
      <w:textAlignment w:val="baseline"/>
    </w:pPr>
    <w:rPr>
      <w:rFonts w:eastAsia="新細明體"/>
      <w:sz w:val="22"/>
      <w:lang w:val="en-US"/>
    </w:rPr>
  </w:style>
  <w:style w:type="character" w:customStyle="1" w:styleId="red111">
    <w:name w:val="red111"/>
    <w:rsid w:val="00550416"/>
    <w:rPr>
      <w:rFonts w:ascii="Verdana" w:hAnsi="Verdana" w:hint="default"/>
      <w:strike w:val="0"/>
      <w:dstrike w:val="0"/>
      <w:color w:val="EC1C2C"/>
      <w:sz w:val="17"/>
      <w:szCs w:val="17"/>
      <w:u w:val="none"/>
      <w:effect w:val="none"/>
    </w:rPr>
  </w:style>
  <w:style w:type="numbering" w:customStyle="1" w:styleId="130">
    <w:name w:val="無清單13"/>
    <w:next w:val="a4"/>
    <w:rsid w:val="00550416"/>
  </w:style>
  <w:style w:type="paragraph" w:customStyle="1" w:styleId="3a">
    <w:name w:val="樣式3"/>
    <w:basedOn w:val="10"/>
    <w:autoRedefine/>
    <w:rsid w:val="00550416"/>
    <w:pPr>
      <w:keepNext w:val="0"/>
      <w:keepLines w:val="0"/>
      <w:spacing w:before="300" w:after="0" w:line="640" w:lineRule="atLeast"/>
    </w:pPr>
    <w:rPr>
      <w:rFonts w:ascii="SimHei" w:eastAsia="SimHei" w:hAnsi="新細明體" w:cs="新細明體"/>
      <w:b w:val="0"/>
      <w:bCs w:val="0"/>
      <w:kern w:val="36"/>
      <w:sz w:val="36"/>
      <w:szCs w:val="36"/>
      <w:lang w:val="en-US"/>
    </w:rPr>
  </w:style>
  <w:style w:type="character" w:customStyle="1" w:styleId="tablecontent">
    <w:name w:val="table_content"/>
    <w:rsid w:val="00550416"/>
  </w:style>
  <w:style w:type="paragraph" w:customStyle="1" w:styleId="CM1">
    <w:name w:val="CM1"/>
    <w:basedOn w:val="Default"/>
    <w:next w:val="Default"/>
    <w:rsid w:val="00550416"/>
    <w:rPr>
      <w:rFonts w:eastAsia="標楷體" w:hAnsi="Times New Roman" w:cs="Times New Roman"/>
      <w:color w:val="auto"/>
    </w:rPr>
  </w:style>
  <w:style w:type="paragraph" w:customStyle="1" w:styleId="CM149">
    <w:name w:val="CM149"/>
    <w:basedOn w:val="Default"/>
    <w:next w:val="Default"/>
    <w:rsid w:val="00550416"/>
    <w:pPr>
      <w:spacing w:after="490"/>
    </w:pPr>
    <w:rPr>
      <w:rFonts w:eastAsia="標楷體" w:hAnsi="Times New Roman" w:cs="Times New Roman"/>
      <w:color w:val="auto"/>
    </w:rPr>
  </w:style>
  <w:style w:type="paragraph" w:customStyle="1" w:styleId="CM2">
    <w:name w:val="CM2"/>
    <w:basedOn w:val="Default"/>
    <w:next w:val="Default"/>
    <w:rsid w:val="00550416"/>
    <w:pPr>
      <w:spacing w:line="546" w:lineRule="atLeast"/>
    </w:pPr>
    <w:rPr>
      <w:rFonts w:eastAsia="標楷體" w:hAnsi="Times New Roman" w:cs="Times New Roman"/>
      <w:color w:val="auto"/>
    </w:rPr>
  </w:style>
  <w:style w:type="paragraph" w:customStyle="1" w:styleId="CM150">
    <w:name w:val="CM150"/>
    <w:basedOn w:val="Default"/>
    <w:next w:val="Default"/>
    <w:rsid w:val="00550416"/>
    <w:pPr>
      <w:spacing w:after="1078"/>
    </w:pPr>
    <w:rPr>
      <w:rFonts w:eastAsia="標楷體" w:hAnsi="Times New Roman" w:cs="Times New Roman"/>
      <w:color w:val="auto"/>
    </w:rPr>
  </w:style>
  <w:style w:type="paragraph" w:customStyle="1" w:styleId="CM151">
    <w:name w:val="CM151"/>
    <w:basedOn w:val="Default"/>
    <w:next w:val="Default"/>
    <w:rsid w:val="00550416"/>
    <w:pPr>
      <w:spacing w:after="168"/>
    </w:pPr>
    <w:rPr>
      <w:rFonts w:eastAsia="標楷體" w:hAnsi="Times New Roman" w:cs="Times New Roman"/>
      <w:color w:val="auto"/>
    </w:rPr>
  </w:style>
  <w:style w:type="paragraph" w:customStyle="1" w:styleId="CM152">
    <w:name w:val="CM152"/>
    <w:basedOn w:val="Default"/>
    <w:next w:val="Default"/>
    <w:rsid w:val="00550416"/>
    <w:pPr>
      <w:spacing w:after="340"/>
    </w:pPr>
    <w:rPr>
      <w:rFonts w:eastAsia="標楷體" w:hAnsi="Times New Roman" w:cs="Times New Roman"/>
      <w:color w:val="auto"/>
    </w:rPr>
  </w:style>
  <w:style w:type="paragraph" w:customStyle="1" w:styleId="CM153">
    <w:name w:val="CM153"/>
    <w:basedOn w:val="Default"/>
    <w:next w:val="Default"/>
    <w:rsid w:val="00550416"/>
    <w:pPr>
      <w:spacing w:after="315"/>
    </w:pPr>
    <w:rPr>
      <w:rFonts w:eastAsia="標楷體" w:hAnsi="Times New Roman" w:cs="Times New Roman"/>
      <w:color w:val="auto"/>
    </w:rPr>
  </w:style>
  <w:style w:type="paragraph" w:customStyle="1" w:styleId="CM3">
    <w:name w:val="CM3"/>
    <w:basedOn w:val="Default"/>
    <w:next w:val="Default"/>
    <w:rsid w:val="00550416"/>
    <w:pPr>
      <w:spacing w:line="533" w:lineRule="atLeast"/>
    </w:pPr>
    <w:rPr>
      <w:rFonts w:eastAsia="標楷體" w:hAnsi="Times New Roman" w:cs="Times New Roman"/>
      <w:color w:val="auto"/>
    </w:rPr>
  </w:style>
  <w:style w:type="paragraph" w:customStyle="1" w:styleId="CM174">
    <w:name w:val="CM174"/>
    <w:basedOn w:val="Default"/>
    <w:next w:val="Default"/>
    <w:rsid w:val="00550416"/>
    <w:pPr>
      <w:spacing w:after="563"/>
    </w:pPr>
    <w:rPr>
      <w:rFonts w:eastAsia="標楷體" w:hAnsi="Times New Roman" w:cs="Times New Roman"/>
      <w:color w:val="auto"/>
    </w:rPr>
  </w:style>
  <w:style w:type="paragraph" w:customStyle="1" w:styleId="CM154">
    <w:name w:val="CM154"/>
    <w:basedOn w:val="Default"/>
    <w:next w:val="Default"/>
    <w:rsid w:val="00550416"/>
    <w:pPr>
      <w:spacing w:after="1055"/>
    </w:pPr>
    <w:rPr>
      <w:rFonts w:eastAsia="標楷體" w:hAnsi="Times New Roman" w:cs="Times New Roman"/>
      <w:color w:val="auto"/>
    </w:rPr>
  </w:style>
  <w:style w:type="paragraph" w:customStyle="1" w:styleId="CM155">
    <w:name w:val="CM155"/>
    <w:basedOn w:val="Default"/>
    <w:next w:val="Default"/>
    <w:rsid w:val="00550416"/>
    <w:pPr>
      <w:spacing w:after="552"/>
    </w:pPr>
    <w:rPr>
      <w:rFonts w:eastAsia="標楷體" w:hAnsi="Times New Roman" w:cs="Times New Roman"/>
      <w:color w:val="auto"/>
    </w:rPr>
  </w:style>
  <w:style w:type="paragraph" w:customStyle="1" w:styleId="CM157">
    <w:name w:val="CM157"/>
    <w:basedOn w:val="Default"/>
    <w:next w:val="Default"/>
    <w:rsid w:val="00550416"/>
    <w:pPr>
      <w:spacing w:after="735"/>
    </w:pPr>
    <w:rPr>
      <w:rFonts w:eastAsia="標楷體" w:hAnsi="Times New Roman" w:cs="Times New Roman"/>
      <w:color w:val="auto"/>
    </w:rPr>
  </w:style>
  <w:style w:type="paragraph" w:customStyle="1" w:styleId="CM158">
    <w:name w:val="CM158"/>
    <w:basedOn w:val="Default"/>
    <w:next w:val="Default"/>
    <w:rsid w:val="00550416"/>
    <w:pPr>
      <w:spacing w:after="240"/>
    </w:pPr>
    <w:rPr>
      <w:rFonts w:eastAsia="標楷體" w:hAnsi="Times New Roman" w:cs="Times New Roman"/>
      <w:color w:val="auto"/>
    </w:rPr>
  </w:style>
  <w:style w:type="paragraph" w:customStyle="1" w:styleId="CM5">
    <w:name w:val="CM5"/>
    <w:basedOn w:val="Default"/>
    <w:next w:val="Default"/>
    <w:rsid w:val="00550416"/>
    <w:pPr>
      <w:spacing w:line="488" w:lineRule="atLeast"/>
    </w:pPr>
    <w:rPr>
      <w:rFonts w:eastAsia="標楷體" w:hAnsi="Times New Roman" w:cs="Times New Roman"/>
      <w:color w:val="auto"/>
    </w:rPr>
  </w:style>
  <w:style w:type="paragraph" w:customStyle="1" w:styleId="CM160">
    <w:name w:val="CM160"/>
    <w:basedOn w:val="Default"/>
    <w:next w:val="Default"/>
    <w:rsid w:val="00550416"/>
    <w:pPr>
      <w:spacing w:after="103"/>
    </w:pPr>
    <w:rPr>
      <w:rFonts w:eastAsia="標楷體" w:hAnsi="Times New Roman" w:cs="Times New Roman"/>
      <w:color w:val="auto"/>
    </w:rPr>
  </w:style>
  <w:style w:type="paragraph" w:customStyle="1" w:styleId="CM6">
    <w:name w:val="CM6"/>
    <w:basedOn w:val="Default"/>
    <w:next w:val="Default"/>
    <w:rsid w:val="00550416"/>
    <w:pPr>
      <w:spacing w:line="493" w:lineRule="atLeast"/>
    </w:pPr>
    <w:rPr>
      <w:rFonts w:eastAsia="標楷體" w:hAnsi="Times New Roman" w:cs="Times New Roman"/>
      <w:color w:val="auto"/>
    </w:rPr>
  </w:style>
  <w:style w:type="paragraph" w:customStyle="1" w:styleId="CM8">
    <w:name w:val="CM8"/>
    <w:basedOn w:val="Default"/>
    <w:next w:val="Default"/>
    <w:rsid w:val="00550416"/>
    <w:pPr>
      <w:spacing w:line="473" w:lineRule="atLeast"/>
    </w:pPr>
    <w:rPr>
      <w:rFonts w:eastAsia="標楷體" w:hAnsi="Times New Roman" w:cs="Times New Roman"/>
      <w:color w:val="auto"/>
    </w:rPr>
  </w:style>
  <w:style w:type="paragraph" w:customStyle="1" w:styleId="CM10">
    <w:name w:val="CM10"/>
    <w:basedOn w:val="Default"/>
    <w:next w:val="Default"/>
    <w:rsid w:val="00550416"/>
    <w:pPr>
      <w:spacing w:line="491" w:lineRule="atLeast"/>
    </w:pPr>
    <w:rPr>
      <w:rFonts w:eastAsia="標楷體" w:hAnsi="Times New Roman" w:cs="Times New Roman"/>
      <w:color w:val="auto"/>
    </w:rPr>
  </w:style>
  <w:style w:type="paragraph" w:customStyle="1" w:styleId="CM14">
    <w:name w:val="CM14"/>
    <w:basedOn w:val="Default"/>
    <w:next w:val="Default"/>
    <w:rsid w:val="00550416"/>
    <w:rPr>
      <w:rFonts w:eastAsia="標楷體" w:hAnsi="Times New Roman" w:cs="Times New Roman"/>
      <w:color w:val="auto"/>
    </w:rPr>
  </w:style>
  <w:style w:type="paragraph" w:customStyle="1" w:styleId="CM16">
    <w:name w:val="CM16"/>
    <w:basedOn w:val="Default"/>
    <w:next w:val="Default"/>
    <w:rsid w:val="00550416"/>
    <w:pPr>
      <w:spacing w:line="491" w:lineRule="atLeast"/>
    </w:pPr>
    <w:rPr>
      <w:rFonts w:eastAsia="標楷體" w:hAnsi="Times New Roman" w:cs="Times New Roman"/>
      <w:color w:val="auto"/>
    </w:rPr>
  </w:style>
  <w:style w:type="paragraph" w:customStyle="1" w:styleId="CM25">
    <w:name w:val="CM25"/>
    <w:basedOn w:val="Default"/>
    <w:next w:val="Default"/>
    <w:rsid w:val="00550416"/>
    <w:pPr>
      <w:spacing w:line="480" w:lineRule="atLeast"/>
    </w:pPr>
    <w:rPr>
      <w:rFonts w:eastAsia="標楷體" w:hAnsi="Times New Roman" w:cs="Times New Roman"/>
      <w:color w:val="auto"/>
    </w:rPr>
  </w:style>
  <w:style w:type="paragraph" w:customStyle="1" w:styleId="CM26">
    <w:name w:val="CM26"/>
    <w:basedOn w:val="Default"/>
    <w:next w:val="Default"/>
    <w:rsid w:val="00550416"/>
    <w:pPr>
      <w:spacing w:line="498" w:lineRule="atLeast"/>
    </w:pPr>
    <w:rPr>
      <w:rFonts w:eastAsia="標楷體" w:hAnsi="Times New Roman" w:cs="Times New Roman"/>
      <w:color w:val="auto"/>
    </w:rPr>
  </w:style>
  <w:style w:type="paragraph" w:customStyle="1" w:styleId="CM27">
    <w:name w:val="CM27"/>
    <w:basedOn w:val="Default"/>
    <w:next w:val="Default"/>
    <w:rsid w:val="00550416"/>
    <w:pPr>
      <w:spacing w:line="493" w:lineRule="atLeast"/>
    </w:pPr>
    <w:rPr>
      <w:rFonts w:eastAsia="標楷體" w:hAnsi="Times New Roman" w:cs="Times New Roman"/>
      <w:color w:val="auto"/>
    </w:rPr>
  </w:style>
  <w:style w:type="paragraph" w:customStyle="1" w:styleId="CM18">
    <w:name w:val="CM18"/>
    <w:basedOn w:val="Default"/>
    <w:next w:val="Default"/>
    <w:rsid w:val="00550416"/>
    <w:pPr>
      <w:spacing w:line="476" w:lineRule="atLeast"/>
    </w:pPr>
    <w:rPr>
      <w:rFonts w:eastAsia="標楷體" w:hAnsi="Times New Roman" w:cs="Times New Roman"/>
      <w:color w:val="auto"/>
    </w:rPr>
  </w:style>
  <w:style w:type="paragraph" w:customStyle="1" w:styleId="CM40">
    <w:name w:val="CM40"/>
    <w:basedOn w:val="Default"/>
    <w:next w:val="Default"/>
    <w:rsid w:val="00550416"/>
    <w:pPr>
      <w:spacing w:line="488" w:lineRule="atLeast"/>
    </w:pPr>
    <w:rPr>
      <w:rFonts w:eastAsia="標楷體" w:hAnsi="Times New Roman" w:cs="Times New Roman"/>
      <w:color w:val="auto"/>
    </w:rPr>
  </w:style>
  <w:style w:type="paragraph" w:customStyle="1" w:styleId="CM41">
    <w:name w:val="CM41"/>
    <w:basedOn w:val="Default"/>
    <w:next w:val="Default"/>
    <w:rsid w:val="00550416"/>
    <w:pPr>
      <w:spacing w:line="493" w:lineRule="atLeast"/>
    </w:pPr>
    <w:rPr>
      <w:rFonts w:eastAsia="標楷體" w:hAnsi="Times New Roman" w:cs="Times New Roman"/>
      <w:color w:val="auto"/>
    </w:rPr>
  </w:style>
  <w:style w:type="paragraph" w:customStyle="1" w:styleId="CM33">
    <w:name w:val="CM33"/>
    <w:basedOn w:val="Default"/>
    <w:next w:val="Default"/>
    <w:rsid w:val="00550416"/>
    <w:pPr>
      <w:spacing w:line="486" w:lineRule="atLeast"/>
    </w:pPr>
    <w:rPr>
      <w:rFonts w:eastAsia="標楷體" w:hAnsi="Times New Roman" w:cs="Times New Roman"/>
      <w:color w:val="auto"/>
    </w:rPr>
  </w:style>
  <w:style w:type="paragraph" w:customStyle="1" w:styleId="CM45">
    <w:name w:val="CM45"/>
    <w:basedOn w:val="Default"/>
    <w:next w:val="Default"/>
    <w:rsid w:val="00550416"/>
    <w:pPr>
      <w:spacing w:line="480" w:lineRule="atLeast"/>
    </w:pPr>
    <w:rPr>
      <w:rFonts w:eastAsia="標楷體" w:hAnsi="Times New Roman" w:cs="Times New Roman"/>
      <w:color w:val="auto"/>
    </w:rPr>
  </w:style>
  <w:style w:type="paragraph" w:customStyle="1" w:styleId="CM47">
    <w:name w:val="CM47"/>
    <w:basedOn w:val="Default"/>
    <w:next w:val="Default"/>
    <w:rsid w:val="00550416"/>
    <w:pPr>
      <w:spacing w:line="446" w:lineRule="atLeast"/>
    </w:pPr>
    <w:rPr>
      <w:rFonts w:eastAsia="標楷體" w:hAnsi="Times New Roman" w:cs="Times New Roman"/>
      <w:color w:val="auto"/>
    </w:rPr>
  </w:style>
  <w:style w:type="paragraph" w:customStyle="1" w:styleId="CM55">
    <w:name w:val="CM55"/>
    <w:basedOn w:val="Default"/>
    <w:next w:val="Default"/>
    <w:rsid w:val="00550416"/>
    <w:pPr>
      <w:spacing w:line="480" w:lineRule="atLeast"/>
    </w:pPr>
    <w:rPr>
      <w:rFonts w:eastAsia="標楷體" w:hAnsi="Times New Roman" w:cs="Times New Roman"/>
      <w:color w:val="auto"/>
    </w:rPr>
  </w:style>
  <w:style w:type="paragraph" w:customStyle="1" w:styleId="CM13">
    <w:name w:val="CM13"/>
    <w:basedOn w:val="Default"/>
    <w:next w:val="Default"/>
    <w:rsid w:val="00550416"/>
    <w:rPr>
      <w:rFonts w:eastAsia="標楷體" w:hAnsi="Times New Roman" w:cs="Times New Roman"/>
      <w:color w:val="auto"/>
    </w:rPr>
  </w:style>
  <w:style w:type="paragraph" w:customStyle="1" w:styleId="CM56">
    <w:name w:val="CM56"/>
    <w:basedOn w:val="Default"/>
    <w:next w:val="Default"/>
    <w:rsid w:val="00550416"/>
    <w:pPr>
      <w:spacing w:line="480" w:lineRule="atLeast"/>
    </w:pPr>
    <w:rPr>
      <w:rFonts w:eastAsia="標楷體" w:hAnsi="Times New Roman" w:cs="Times New Roman"/>
      <w:color w:val="auto"/>
    </w:rPr>
  </w:style>
  <w:style w:type="paragraph" w:customStyle="1" w:styleId="CM36">
    <w:name w:val="CM36"/>
    <w:basedOn w:val="Default"/>
    <w:next w:val="Default"/>
    <w:rsid w:val="00550416"/>
    <w:pPr>
      <w:spacing w:line="483" w:lineRule="atLeast"/>
    </w:pPr>
    <w:rPr>
      <w:rFonts w:eastAsia="標楷體" w:hAnsi="Times New Roman" w:cs="Times New Roman"/>
      <w:color w:val="auto"/>
    </w:rPr>
  </w:style>
  <w:style w:type="paragraph" w:customStyle="1" w:styleId="CM46">
    <w:name w:val="CM46"/>
    <w:basedOn w:val="Default"/>
    <w:next w:val="Default"/>
    <w:rsid w:val="00550416"/>
    <w:pPr>
      <w:spacing w:line="446" w:lineRule="atLeast"/>
    </w:pPr>
    <w:rPr>
      <w:rFonts w:eastAsia="標楷體" w:hAnsi="Times New Roman" w:cs="Times New Roman"/>
      <w:color w:val="auto"/>
    </w:rPr>
  </w:style>
  <w:style w:type="paragraph" w:customStyle="1" w:styleId="CM163">
    <w:name w:val="CM163"/>
    <w:basedOn w:val="Default"/>
    <w:next w:val="Default"/>
    <w:rsid w:val="00550416"/>
    <w:pPr>
      <w:spacing w:after="55"/>
    </w:pPr>
    <w:rPr>
      <w:rFonts w:eastAsia="標楷體" w:hAnsi="Times New Roman" w:cs="Times New Roman"/>
      <w:color w:val="auto"/>
    </w:rPr>
  </w:style>
  <w:style w:type="paragraph" w:customStyle="1" w:styleId="CM59">
    <w:name w:val="CM59"/>
    <w:basedOn w:val="Default"/>
    <w:next w:val="Default"/>
    <w:rsid w:val="00550416"/>
    <w:pPr>
      <w:spacing w:line="263" w:lineRule="atLeast"/>
    </w:pPr>
    <w:rPr>
      <w:rFonts w:eastAsia="標楷體" w:hAnsi="Times New Roman" w:cs="Times New Roman"/>
      <w:color w:val="auto"/>
    </w:rPr>
  </w:style>
  <w:style w:type="paragraph" w:customStyle="1" w:styleId="CM61">
    <w:name w:val="CM61"/>
    <w:basedOn w:val="Default"/>
    <w:next w:val="Default"/>
    <w:rsid w:val="00550416"/>
    <w:pPr>
      <w:spacing w:line="263" w:lineRule="atLeast"/>
    </w:pPr>
    <w:rPr>
      <w:rFonts w:eastAsia="標楷體" w:hAnsi="Times New Roman" w:cs="Times New Roman"/>
      <w:color w:val="auto"/>
    </w:rPr>
  </w:style>
  <w:style w:type="paragraph" w:customStyle="1" w:styleId="CM164">
    <w:name w:val="CM164"/>
    <w:basedOn w:val="Default"/>
    <w:next w:val="Default"/>
    <w:rsid w:val="00550416"/>
    <w:pPr>
      <w:spacing w:after="423"/>
    </w:pPr>
    <w:rPr>
      <w:rFonts w:eastAsia="標楷體" w:hAnsi="Times New Roman" w:cs="Times New Roman"/>
      <w:color w:val="auto"/>
    </w:rPr>
  </w:style>
  <w:style w:type="paragraph" w:customStyle="1" w:styleId="CM63">
    <w:name w:val="CM63"/>
    <w:basedOn w:val="Default"/>
    <w:next w:val="Default"/>
    <w:rsid w:val="00550416"/>
    <w:pPr>
      <w:spacing w:line="448" w:lineRule="atLeast"/>
    </w:pPr>
    <w:rPr>
      <w:rFonts w:eastAsia="標楷體" w:hAnsi="Times New Roman" w:cs="Times New Roman"/>
      <w:color w:val="auto"/>
    </w:rPr>
  </w:style>
  <w:style w:type="paragraph" w:customStyle="1" w:styleId="CM168">
    <w:name w:val="CM168"/>
    <w:basedOn w:val="Default"/>
    <w:next w:val="Default"/>
    <w:rsid w:val="00550416"/>
    <w:pPr>
      <w:spacing w:after="370"/>
    </w:pPr>
    <w:rPr>
      <w:rFonts w:eastAsia="標楷體" w:hAnsi="Times New Roman" w:cs="Times New Roman"/>
      <w:color w:val="auto"/>
    </w:rPr>
  </w:style>
  <w:style w:type="paragraph" w:customStyle="1" w:styleId="CM169">
    <w:name w:val="CM169"/>
    <w:basedOn w:val="Default"/>
    <w:next w:val="Default"/>
    <w:rsid w:val="00550416"/>
    <w:pPr>
      <w:spacing w:after="5663"/>
    </w:pPr>
    <w:rPr>
      <w:rFonts w:eastAsia="標楷體" w:hAnsi="Times New Roman" w:cs="Times New Roman"/>
      <w:color w:val="auto"/>
    </w:rPr>
  </w:style>
  <w:style w:type="paragraph" w:customStyle="1" w:styleId="CM69">
    <w:name w:val="CM69"/>
    <w:basedOn w:val="Default"/>
    <w:next w:val="Default"/>
    <w:rsid w:val="00550416"/>
    <w:pPr>
      <w:spacing w:line="420" w:lineRule="atLeast"/>
    </w:pPr>
    <w:rPr>
      <w:rFonts w:eastAsia="標楷體" w:hAnsi="Times New Roman" w:cs="Times New Roman"/>
      <w:color w:val="auto"/>
    </w:rPr>
  </w:style>
  <w:style w:type="paragraph" w:customStyle="1" w:styleId="CM73">
    <w:name w:val="CM73"/>
    <w:basedOn w:val="Default"/>
    <w:next w:val="Default"/>
    <w:rsid w:val="00550416"/>
    <w:pPr>
      <w:spacing w:line="420" w:lineRule="atLeast"/>
    </w:pPr>
    <w:rPr>
      <w:rFonts w:eastAsia="標楷體" w:hAnsi="Times New Roman" w:cs="Times New Roman"/>
      <w:color w:val="auto"/>
    </w:rPr>
  </w:style>
  <w:style w:type="paragraph" w:customStyle="1" w:styleId="CM70">
    <w:name w:val="CM70"/>
    <w:basedOn w:val="Default"/>
    <w:next w:val="Default"/>
    <w:rsid w:val="00550416"/>
    <w:pPr>
      <w:spacing w:line="428" w:lineRule="atLeast"/>
    </w:pPr>
    <w:rPr>
      <w:rFonts w:eastAsia="標楷體" w:hAnsi="Times New Roman" w:cs="Times New Roman"/>
      <w:color w:val="auto"/>
    </w:rPr>
  </w:style>
  <w:style w:type="paragraph" w:customStyle="1" w:styleId="CM83">
    <w:name w:val="CM83"/>
    <w:basedOn w:val="Default"/>
    <w:next w:val="Default"/>
    <w:rsid w:val="00550416"/>
    <w:pPr>
      <w:spacing w:line="480" w:lineRule="atLeast"/>
    </w:pPr>
    <w:rPr>
      <w:rFonts w:eastAsia="標楷體" w:hAnsi="Times New Roman" w:cs="Times New Roman"/>
      <w:color w:val="auto"/>
    </w:rPr>
  </w:style>
  <w:style w:type="paragraph" w:customStyle="1" w:styleId="CM49">
    <w:name w:val="CM49"/>
    <w:basedOn w:val="Default"/>
    <w:next w:val="Default"/>
    <w:rsid w:val="00550416"/>
    <w:pPr>
      <w:spacing w:line="476" w:lineRule="atLeast"/>
    </w:pPr>
    <w:rPr>
      <w:rFonts w:eastAsia="標楷體" w:hAnsi="Times New Roman" w:cs="Times New Roman"/>
      <w:color w:val="auto"/>
    </w:rPr>
  </w:style>
  <w:style w:type="paragraph" w:customStyle="1" w:styleId="CM11">
    <w:name w:val="CM11"/>
    <w:basedOn w:val="Default"/>
    <w:next w:val="Default"/>
    <w:rsid w:val="00550416"/>
    <w:pPr>
      <w:spacing w:line="486" w:lineRule="atLeast"/>
    </w:pPr>
    <w:rPr>
      <w:rFonts w:eastAsia="標楷體" w:hAnsi="Times New Roman" w:cs="Times New Roman"/>
      <w:color w:val="auto"/>
    </w:rPr>
  </w:style>
  <w:style w:type="paragraph" w:customStyle="1" w:styleId="CM84">
    <w:name w:val="CM84"/>
    <w:basedOn w:val="Default"/>
    <w:next w:val="Default"/>
    <w:rsid w:val="00550416"/>
    <w:rPr>
      <w:rFonts w:eastAsia="標楷體" w:hAnsi="Times New Roman" w:cs="Times New Roman"/>
      <w:color w:val="auto"/>
    </w:rPr>
  </w:style>
  <w:style w:type="paragraph" w:customStyle="1" w:styleId="CM86">
    <w:name w:val="CM86"/>
    <w:basedOn w:val="Default"/>
    <w:next w:val="Default"/>
    <w:rsid w:val="00550416"/>
    <w:pPr>
      <w:spacing w:line="500" w:lineRule="atLeast"/>
    </w:pPr>
    <w:rPr>
      <w:rFonts w:eastAsia="標楷體" w:hAnsi="Times New Roman" w:cs="Times New Roman"/>
      <w:color w:val="auto"/>
    </w:rPr>
  </w:style>
  <w:style w:type="paragraph" w:customStyle="1" w:styleId="CM19">
    <w:name w:val="CM19"/>
    <w:basedOn w:val="Default"/>
    <w:next w:val="Default"/>
    <w:rsid w:val="00550416"/>
    <w:pPr>
      <w:spacing w:line="491" w:lineRule="atLeast"/>
    </w:pPr>
    <w:rPr>
      <w:rFonts w:eastAsia="標楷體" w:hAnsi="Times New Roman" w:cs="Times New Roman"/>
      <w:color w:val="auto"/>
    </w:rPr>
  </w:style>
  <w:style w:type="paragraph" w:customStyle="1" w:styleId="CM87">
    <w:name w:val="CM87"/>
    <w:basedOn w:val="Default"/>
    <w:next w:val="Default"/>
    <w:rsid w:val="00550416"/>
    <w:pPr>
      <w:spacing w:line="500" w:lineRule="atLeast"/>
    </w:pPr>
    <w:rPr>
      <w:rFonts w:eastAsia="標楷體" w:hAnsi="Times New Roman" w:cs="Times New Roman"/>
      <w:color w:val="auto"/>
    </w:rPr>
  </w:style>
  <w:style w:type="paragraph" w:customStyle="1" w:styleId="CM20">
    <w:name w:val="CM20"/>
    <w:basedOn w:val="Default"/>
    <w:next w:val="Default"/>
    <w:rsid w:val="00550416"/>
    <w:pPr>
      <w:spacing w:line="493" w:lineRule="atLeast"/>
    </w:pPr>
    <w:rPr>
      <w:rFonts w:eastAsia="標楷體" w:hAnsi="Times New Roman" w:cs="Times New Roman"/>
      <w:color w:val="auto"/>
    </w:rPr>
  </w:style>
  <w:style w:type="paragraph" w:customStyle="1" w:styleId="CM17">
    <w:name w:val="CM17"/>
    <w:basedOn w:val="Default"/>
    <w:next w:val="Default"/>
    <w:rsid w:val="00550416"/>
    <w:pPr>
      <w:spacing w:line="491" w:lineRule="atLeast"/>
    </w:pPr>
    <w:rPr>
      <w:rFonts w:eastAsia="標楷體" w:hAnsi="Times New Roman" w:cs="Times New Roman"/>
      <w:color w:val="auto"/>
    </w:rPr>
  </w:style>
  <w:style w:type="paragraph" w:customStyle="1" w:styleId="CM92">
    <w:name w:val="CM92"/>
    <w:basedOn w:val="Default"/>
    <w:next w:val="Default"/>
    <w:rsid w:val="00550416"/>
    <w:pPr>
      <w:spacing w:line="500" w:lineRule="atLeast"/>
    </w:pPr>
    <w:rPr>
      <w:rFonts w:eastAsia="標楷體" w:hAnsi="Times New Roman" w:cs="Times New Roman"/>
      <w:color w:val="auto"/>
    </w:rPr>
  </w:style>
  <w:style w:type="paragraph" w:customStyle="1" w:styleId="CM170">
    <w:name w:val="CM170"/>
    <w:basedOn w:val="Default"/>
    <w:next w:val="Default"/>
    <w:rsid w:val="00550416"/>
    <w:pPr>
      <w:spacing w:after="653"/>
    </w:pPr>
    <w:rPr>
      <w:rFonts w:eastAsia="標楷體" w:hAnsi="Times New Roman" w:cs="Times New Roman"/>
      <w:color w:val="auto"/>
    </w:rPr>
  </w:style>
  <w:style w:type="paragraph" w:customStyle="1" w:styleId="CM67">
    <w:name w:val="CM67"/>
    <w:basedOn w:val="Default"/>
    <w:next w:val="Default"/>
    <w:rsid w:val="00550416"/>
    <w:rPr>
      <w:rFonts w:eastAsia="標楷體" w:hAnsi="Times New Roman" w:cs="Times New Roman"/>
      <w:color w:val="auto"/>
    </w:rPr>
  </w:style>
  <w:style w:type="paragraph" w:customStyle="1" w:styleId="CM93">
    <w:name w:val="CM93"/>
    <w:basedOn w:val="Default"/>
    <w:next w:val="Default"/>
    <w:rsid w:val="00550416"/>
    <w:pPr>
      <w:spacing w:line="500" w:lineRule="atLeast"/>
    </w:pPr>
    <w:rPr>
      <w:rFonts w:eastAsia="標楷體" w:hAnsi="Times New Roman" w:cs="Times New Roman"/>
      <w:color w:val="auto"/>
    </w:rPr>
  </w:style>
  <w:style w:type="paragraph" w:customStyle="1" w:styleId="CM94">
    <w:name w:val="CM94"/>
    <w:basedOn w:val="Default"/>
    <w:next w:val="Default"/>
    <w:rsid w:val="00550416"/>
    <w:pPr>
      <w:spacing w:line="500" w:lineRule="atLeast"/>
    </w:pPr>
    <w:rPr>
      <w:rFonts w:eastAsia="標楷體" w:hAnsi="Times New Roman" w:cs="Times New Roman"/>
      <w:color w:val="auto"/>
    </w:rPr>
  </w:style>
  <w:style w:type="paragraph" w:customStyle="1" w:styleId="CM28">
    <w:name w:val="CM28"/>
    <w:basedOn w:val="Default"/>
    <w:next w:val="Default"/>
    <w:rsid w:val="00550416"/>
    <w:pPr>
      <w:spacing w:line="491" w:lineRule="atLeast"/>
    </w:pPr>
    <w:rPr>
      <w:rFonts w:eastAsia="標楷體" w:hAnsi="Times New Roman" w:cs="Times New Roman"/>
      <w:color w:val="auto"/>
    </w:rPr>
  </w:style>
  <w:style w:type="paragraph" w:customStyle="1" w:styleId="CM173">
    <w:name w:val="CM173"/>
    <w:basedOn w:val="Default"/>
    <w:next w:val="Default"/>
    <w:rsid w:val="00550416"/>
    <w:pPr>
      <w:spacing w:after="1783"/>
    </w:pPr>
    <w:rPr>
      <w:rFonts w:eastAsia="標楷體" w:hAnsi="Times New Roman" w:cs="Times New Roman"/>
      <w:color w:val="auto"/>
    </w:rPr>
  </w:style>
  <w:style w:type="paragraph" w:customStyle="1" w:styleId="CM34">
    <w:name w:val="CM34"/>
    <w:basedOn w:val="Default"/>
    <w:next w:val="Default"/>
    <w:rsid w:val="00550416"/>
    <w:pPr>
      <w:spacing w:line="493" w:lineRule="atLeast"/>
    </w:pPr>
    <w:rPr>
      <w:rFonts w:eastAsia="標楷體" w:hAnsi="Times New Roman" w:cs="Times New Roman"/>
      <w:color w:val="auto"/>
    </w:rPr>
  </w:style>
  <w:style w:type="paragraph" w:customStyle="1" w:styleId="CM88">
    <w:name w:val="CM88"/>
    <w:basedOn w:val="Default"/>
    <w:next w:val="Default"/>
    <w:rsid w:val="00550416"/>
    <w:pPr>
      <w:spacing w:line="500" w:lineRule="atLeast"/>
    </w:pPr>
    <w:rPr>
      <w:rFonts w:eastAsia="標楷體" w:hAnsi="Times New Roman" w:cs="Times New Roman"/>
      <w:color w:val="auto"/>
    </w:rPr>
  </w:style>
  <w:style w:type="paragraph" w:customStyle="1" w:styleId="CM159">
    <w:name w:val="CM159"/>
    <w:basedOn w:val="Default"/>
    <w:next w:val="Default"/>
    <w:rsid w:val="00550416"/>
    <w:pPr>
      <w:spacing w:after="810"/>
    </w:pPr>
    <w:rPr>
      <w:rFonts w:eastAsia="標楷體" w:hAnsi="Times New Roman" w:cs="Times New Roman"/>
      <w:color w:val="auto"/>
    </w:rPr>
  </w:style>
  <w:style w:type="paragraph" w:customStyle="1" w:styleId="CM60">
    <w:name w:val="CM60"/>
    <w:basedOn w:val="Default"/>
    <w:next w:val="Default"/>
    <w:rsid w:val="00550416"/>
    <w:rPr>
      <w:rFonts w:eastAsia="標楷體" w:hAnsi="Times New Roman" w:cs="Times New Roman"/>
      <w:color w:val="auto"/>
    </w:rPr>
  </w:style>
  <w:style w:type="paragraph" w:customStyle="1" w:styleId="CM96">
    <w:name w:val="CM96"/>
    <w:basedOn w:val="Default"/>
    <w:next w:val="Default"/>
    <w:rsid w:val="00550416"/>
    <w:pPr>
      <w:spacing w:line="500" w:lineRule="atLeast"/>
    </w:pPr>
    <w:rPr>
      <w:rFonts w:eastAsia="標楷體" w:hAnsi="Times New Roman" w:cs="Times New Roman"/>
      <w:color w:val="auto"/>
    </w:rPr>
  </w:style>
  <w:style w:type="paragraph" w:customStyle="1" w:styleId="CM97">
    <w:name w:val="CM97"/>
    <w:basedOn w:val="Default"/>
    <w:next w:val="Default"/>
    <w:rsid w:val="00550416"/>
    <w:pPr>
      <w:spacing w:line="500" w:lineRule="atLeast"/>
    </w:pPr>
    <w:rPr>
      <w:rFonts w:eastAsia="標楷體" w:hAnsi="Times New Roman" w:cs="Times New Roman"/>
      <w:color w:val="auto"/>
    </w:rPr>
  </w:style>
  <w:style w:type="paragraph" w:customStyle="1" w:styleId="CM98">
    <w:name w:val="CM98"/>
    <w:basedOn w:val="Default"/>
    <w:next w:val="Default"/>
    <w:rsid w:val="00550416"/>
    <w:pPr>
      <w:spacing w:line="460" w:lineRule="atLeast"/>
    </w:pPr>
    <w:rPr>
      <w:rFonts w:eastAsia="標楷體" w:hAnsi="Times New Roman" w:cs="Times New Roman"/>
      <w:color w:val="auto"/>
    </w:rPr>
  </w:style>
  <w:style w:type="paragraph" w:customStyle="1" w:styleId="CM99">
    <w:name w:val="CM99"/>
    <w:basedOn w:val="Default"/>
    <w:next w:val="Default"/>
    <w:rsid w:val="00550416"/>
    <w:rPr>
      <w:rFonts w:eastAsia="標楷體" w:hAnsi="Times New Roman" w:cs="Times New Roman"/>
      <w:color w:val="auto"/>
    </w:rPr>
  </w:style>
  <w:style w:type="paragraph" w:customStyle="1" w:styleId="CM37">
    <w:name w:val="CM37"/>
    <w:basedOn w:val="Default"/>
    <w:next w:val="Default"/>
    <w:rsid w:val="00550416"/>
    <w:pPr>
      <w:spacing w:line="496" w:lineRule="atLeast"/>
    </w:pPr>
    <w:rPr>
      <w:rFonts w:eastAsia="標楷體" w:hAnsi="Times New Roman" w:cs="Times New Roman"/>
      <w:color w:val="auto"/>
    </w:rPr>
  </w:style>
  <w:style w:type="paragraph" w:customStyle="1" w:styleId="CM100">
    <w:name w:val="CM100"/>
    <w:basedOn w:val="Default"/>
    <w:next w:val="Default"/>
    <w:rsid w:val="00550416"/>
    <w:pPr>
      <w:spacing w:line="500" w:lineRule="atLeast"/>
    </w:pPr>
    <w:rPr>
      <w:rFonts w:eastAsia="標楷體" w:hAnsi="Times New Roman" w:cs="Times New Roman"/>
      <w:color w:val="auto"/>
    </w:rPr>
  </w:style>
  <w:style w:type="paragraph" w:customStyle="1" w:styleId="CM101">
    <w:name w:val="CM101"/>
    <w:basedOn w:val="Default"/>
    <w:next w:val="Default"/>
    <w:rsid w:val="00550416"/>
    <w:pPr>
      <w:spacing w:line="500" w:lineRule="atLeast"/>
    </w:pPr>
    <w:rPr>
      <w:rFonts w:eastAsia="標楷體" w:hAnsi="Times New Roman" w:cs="Times New Roman"/>
      <w:color w:val="auto"/>
    </w:rPr>
  </w:style>
  <w:style w:type="paragraph" w:customStyle="1" w:styleId="CM50">
    <w:name w:val="CM50"/>
    <w:basedOn w:val="Default"/>
    <w:next w:val="Default"/>
    <w:rsid w:val="00550416"/>
    <w:pPr>
      <w:spacing w:line="491" w:lineRule="atLeast"/>
    </w:pPr>
    <w:rPr>
      <w:rFonts w:eastAsia="標楷體" w:hAnsi="Times New Roman" w:cs="Times New Roman"/>
      <w:color w:val="auto"/>
    </w:rPr>
  </w:style>
  <w:style w:type="paragraph" w:customStyle="1" w:styleId="CM102">
    <w:name w:val="CM102"/>
    <w:basedOn w:val="Default"/>
    <w:next w:val="Default"/>
    <w:rsid w:val="00550416"/>
    <w:pPr>
      <w:spacing w:line="500" w:lineRule="atLeast"/>
    </w:pPr>
    <w:rPr>
      <w:rFonts w:eastAsia="標楷體" w:hAnsi="Times New Roman" w:cs="Times New Roman"/>
      <w:color w:val="auto"/>
    </w:rPr>
  </w:style>
  <w:style w:type="paragraph" w:customStyle="1" w:styleId="CM104">
    <w:name w:val="CM104"/>
    <w:basedOn w:val="Default"/>
    <w:next w:val="Default"/>
    <w:rsid w:val="00550416"/>
    <w:pPr>
      <w:spacing w:line="500" w:lineRule="atLeast"/>
    </w:pPr>
    <w:rPr>
      <w:rFonts w:eastAsia="標楷體" w:hAnsi="Times New Roman" w:cs="Times New Roman"/>
      <w:color w:val="auto"/>
    </w:rPr>
  </w:style>
  <w:style w:type="paragraph" w:customStyle="1" w:styleId="CM105">
    <w:name w:val="CM105"/>
    <w:basedOn w:val="Default"/>
    <w:next w:val="Default"/>
    <w:rsid w:val="00550416"/>
    <w:pPr>
      <w:spacing w:line="500" w:lineRule="atLeast"/>
    </w:pPr>
    <w:rPr>
      <w:rFonts w:eastAsia="標楷體" w:hAnsi="Times New Roman" w:cs="Times New Roman"/>
      <w:color w:val="auto"/>
    </w:rPr>
  </w:style>
  <w:style w:type="paragraph" w:customStyle="1" w:styleId="CM103">
    <w:name w:val="CM103"/>
    <w:basedOn w:val="Default"/>
    <w:next w:val="Default"/>
    <w:rsid w:val="00550416"/>
    <w:pPr>
      <w:spacing w:line="500" w:lineRule="atLeast"/>
    </w:pPr>
    <w:rPr>
      <w:rFonts w:eastAsia="標楷體" w:hAnsi="Times New Roman" w:cs="Times New Roman"/>
      <w:color w:val="auto"/>
    </w:rPr>
  </w:style>
  <w:style w:type="paragraph" w:customStyle="1" w:styleId="CM35">
    <w:name w:val="CM35"/>
    <w:basedOn w:val="Default"/>
    <w:next w:val="Default"/>
    <w:rsid w:val="00550416"/>
    <w:pPr>
      <w:spacing w:line="486" w:lineRule="atLeast"/>
    </w:pPr>
    <w:rPr>
      <w:rFonts w:eastAsia="標楷體" w:hAnsi="Times New Roman" w:cs="Times New Roman"/>
      <w:color w:val="auto"/>
    </w:rPr>
  </w:style>
  <w:style w:type="paragraph" w:customStyle="1" w:styleId="CM30">
    <w:name w:val="CM30"/>
    <w:basedOn w:val="Default"/>
    <w:next w:val="Default"/>
    <w:rsid w:val="00550416"/>
    <w:pPr>
      <w:spacing w:line="486" w:lineRule="atLeast"/>
    </w:pPr>
    <w:rPr>
      <w:rFonts w:eastAsia="標楷體" w:hAnsi="Times New Roman" w:cs="Times New Roman"/>
      <w:color w:val="auto"/>
    </w:rPr>
  </w:style>
  <w:style w:type="paragraph" w:customStyle="1" w:styleId="CM106">
    <w:name w:val="CM106"/>
    <w:basedOn w:val="Default"/>
    <w:next w:val="Default"/>
    <w:rsid w:val="00550416"/>
    <w:pPr>
      <w:spacing w:line="500" w:lineRule="atLeast"/>
    </w:pPr>
    <w:rPr>
      <w:rFonts w:eastAsia="標楷體" w:hAnsi="Times New Roman" w:cs="Times New Roman"/>
      <w:color w:val="auto"/>
    </w:rPr>
  </w:style>
  <w:style w:type="paragraph" w:customStyle="1" w:styleId="CM156">
    <w:name w:val="CM156"/>
    <w:basedOn w:val="Default"/>
    <w:next w:val="Default"/>
    <w:rsid w:val="00550416"/>
    <w:pPr>
      <w:spacing w:after="885"/>
    </w:pPr>
    <w:rPr>
      <w:rFonts w:eastAsia="標楷體" w:hAnsi="Times New Roman" w:cs="Times New Roman"/>
      <w:color w:val="auto"/>
    </w:rPr>
  </w:style>
  <w:style w:type="paragraph" w:customStyle="1" w:styleId="CM108">
    <w:name w:val="CM108"/>
    <w:basedOn w:val="Default"/>
    <w:next w:val="Default"/>
    <w:rsid w:val="00550416"/>
    <w:pPr>
      <w:spacing w:line="460" w:lineRule="atLeast"/>
    </w:pPr>
    <w:rPr>
      <w:rFonts w:eastAsia="標楷體" w:hAnsi="Times New Roman" w:cs="Times New Roman"/>
      <w:color w:val="auto"/>
    </w:rPr>
  </w:style>
  <w:style w:type="paragraph" w:customStyle="1" w:styleId="CM91">
    <w:name w:val="CM91"/>
    <w:basedOn w:val="Default"/>
    <w:next w:val="Default"/>
    <w:rsid w:val="00550416"/>
    <w:pPr>
      <w:spacing w:line="500" w:lineRule="atLeast"/>
    </w:pPr>
    <w:rPr>
      <w:rFonts w:eastAsia="標楷體" w:hAnsi="Times New Roman" w:cs="Times New Roman"/>
      <w:color w:val="auto"/>
    </w:rPr>
  </w:style>
  <w:style w:type="paragraph" w:customStyle="1" w:styleId="CM178">
    <w:name w:val="CM178"/>
    <w:basedOn w:val="Default"/>
    <w:next w:val="Default"/>
    <w:rsid w:val="00550416"/>
    <w:pPr>
      <w:spacing w:after="998"/>
    </w:pPr>
    <w:rPr>
      <w:rFonts w:eastAsia="標楷體" w:hAnsi="Times New Roman" w:cs="Times New Roman"/>
      <w:color w:val="auto"/>
    </w:rPr>
  </w:style>
  <w:style w:type="paragraph" w:customStyle="1" w:styleId="CM107">
    <w:name w:val="CM107"/>
    <w:basedOn w:val="Default"/>
    <w:next w:val="Default"/>
    <w:rsid w:val="00550416"/>
    <w:pPr>
      <w:spacing w:line="500" w:lineRule="atLeast"/>
    </w:pPr>
    <w:rPr>
      <w:rFonts w:eastAsia="標楷體" w:hAnsi="Times New Roman" w:cs="Times New Roman"/>
      <w:color w:val="auto"/>
    </w:rPr>
  </w:style>
  <w:style w:type="paragraph" w:customStyle="1" w:styleId="CM179">
    <w:name w:val="CM179"/>
    <w:basedOn w:val="Default"/>
    <w:next w:val="Default"/>
    <w:rsid w:val="00550416"/>
    <w:pPr>
      <w:spacing w:after="2090"/>
    </w:pPr>
    <w:rPr>
      <w:rFonts w:eastAsia="標楷體" w:hAnsi="Times New Roman" w:cs="Times New Roman"/>
      <w:color w:val="auto"/>
    </w:rPr>
  </w:style>
  <w:style w:type="paragraph" w:customStyle="1" w:styleId="CM113">
    <w:name w:val="CM113"/>
    <w:basedOn w:val="Default"/>
    <w:next w:val="Default"/>
    <w:rsid w:val="00550416"/>
    <w:pPr>
      <w:spacing w:line="540" w:lineRule="atLeast"/>
    </w:pPr>
    <w:rPr>
      <w:rFonts w:eastAsia="標楷體" w:hAnsi="Times New Roman" w:cs="Times New Roman"/>
      <w:color w:val="auto"/>
    </w:rPr>
  </w:style>
  <w:style w:type="paragraph" w:customStyle="1" w:styleId="CM114">
    <w:name w:val="CM114"/>
    <w:basedOn w:val="Default"/>
    <w:next w:val="Default"/>
    <w:rsid w:val="00550416"/>
    <w:pPr>
      <w:spacing w:line="500" w:lineRule="atLeast"/>
    </w:pPr>
    <w:rPr>
      <w:rFonts w:eastAsia="標楷體" w:hAnsi="Times New Roman" w:cs="Times New Roman"/>
      <w:color w:val="auto"/>
    </w:rPr>
  </w:style>
  <w:style w:type="paragraph" w:customStyle="1" w:styleId="CM115">
    <w:name w:val="CM115"/>
    <w:basedOn w:val="Default"/>
    <w:next w:val="Default"/>
    <w:rsid w:val="00550416"/>
    <w:pPr>
      <w:spacing w:line="500" w:lineRule="atLeast"/>
    </w:pPr>
    <w:rPr>
      <w:rFonts w:eastAsia="標楷體" w:hAnsi="Times New Roman" w:cs="Times New Roman"/>
      <w:color w:val="auto"/>
    </w:rPr>
  </w:style>
  <w:style w:type="paragraph" w:customStyle="1" w:styleId="CM116">
    <w:name w:val="CM116"/>
    <w:basedOn w:val="Default"/>
    <w:next w:val="Default"/>
    <w:rsid w:val="00550416"/>
    <w:pPr>
      <w:spacing w:line="500" w:lineRule="atLeast"/>
    </w:pPr>
    <w:rPr>
      <w:rFonts w:eastAsia="標楷體" w:hAnsi="Times New Roman" w:cs="Times New Roman"/>
      <w:color w:val="auto"/>
    </w:rPr>
  </w:style>
  <w:style w:type="paragraph" w:customStyle="1" w:styleId="CM117">
    <w:name w:val="CM117"/>
    <w:basedOn w:val="Default"/>
    <w:next w:val="Default"/>
    <w:rsid w:val="00550416"/>
    <w:pPr>
      <w:spacing w:line="500" w:lineRule="atLeast"/>
    </w:pPr>
    <w:rPr>
      <w:rFonts w:eastAsia="標楷體" w:hAnsi="Times New Roman" w:cs="Times New Roman"/>
      <w:color w:val="auto"/>
    </w:rPr>
  </w:style>
  <w:style w:type="paragraph" w:customStyle="1" w:styleId="CM24">
    <w:name w:val="CM24"/>
    <w:basedOn w:val="Default"/>
    <w:next w:val="Default"/>
    <w:rsid w:val="00550416"/>
    <w:pPr>
      <w:spacing w:line="468" w:lineRule="atLeast"/>
    </w:pPr>
    <w:rPr>
      <w:rFonts w:eastAsia="標楷體" w:hAnsi="Times New Roman" w:cs="Times New Roman"/>
      <w:color w:val="auto"/>
    </w:rPr>
  </w:style>
  <w:style w:type="paragraph" w:customStyle="1" w:styleId="CM123">
    <w:name w:val="CM123"/>
    <w:basedOn w:val="Default"/>
    <w:next w:val="Default"/>
    <w:rsid w:val="00550416"/>
    <w:pPr>
      <w:spacing w:line="460" w:lineRule="atLeast"/>
    </w:pPr>
    <w:rPr>
      <w:rFonts w:eastAsia="標楷體" w:hAnsi="Times New Roman" w:cs="Times New Roman"/>
      <w:color w:val="auto"/>
    </w:rPr>
  </w:style>
  <w:style w:type="paragraph" w:customStyle="1" w:styleId="CM125">
    <w:name w:val="CM125"/>
    <w:basedOn w:val="Default"/>
    <w:next w:val="Default"/>
    <w:rsid w:val="00550416"/>
    <w:pPr>
      <w:spacing w:line="460" w:lineRule="atLeast"/>
    </w:pPr>
    <w:rPr>
      <w:rFonts w:eastAsia="標楷體" w:hAnsi="Times New Roman" w:cs="Times New Roman"/>
      <w:color w:val="auto"/>
    </w:rPr>
  </w:style>
  <w:style w:type="paragraph" w:customStyle="1" w:styleId="CM126">
    <w:name w:val="CM126"/>
    <w:basedOn w:val="Default"/>
    <w:next w:val="Default"/>
    <w:rsid w:val="00550416"/>
    <w:pPr>
      <w:spacing w:line="460" w:lineRule="atLeast"/>
    </w:pPr>
    <w:rPr>
      <w:rFonts w:eastAsia="標楷體" w:hAnsi="Times New Roman" w:cs="Times New Roman"/>
      <w:color w:val="auto"/>
    </w:rPr>
  </w:style>
  <w:style w:type="paragraph" w:customStyle="1" w:styleId="CM130">
    <w:name w:val="CM130"/>
    <w:basedOn w:val="Default"/>
    <w:next w:val="Default"/>
    <w:rsid w:val="00550416"/>
    <w:pPr>
      <w:spacing w:line="446" w:lineRule="atLeast"/>
    </w:pPr>
    <w:rPr>
      <w:rFonts w:eastAsia="標楷體" w:hAnsi="Times New Roman" w:cs="Times New Roman"/>
      <w:color w:val="auto"/>
    </w:rPr>
  </w:style>
  <w:style w:type="paragraph" w:customStyle="1" w:styleId="CM131">
    <w:name w:val="CM131"/>
    <w:basedOn w:val="Default"/>
    <w:next w:val="Default"/>
    <w:rsid w:val="00550416"/>
    <w:pPr>
      <w:spacing w:line="448" w:lineRule="atLeast"/>
    </w:pPr>
    <w:rPr>
      <w:rFonts w:eastAsia="標楷體" w:hAnsi="Times New Roman" w:cs="Times New Roman"/>
      <w:color w:val="auto"/>
    </w:rPr>
  </w:style>
  <w:style w:type="paragraph" w:customStyle="1" w:styleId="CM133">
    <w:name w:val="CM133"/>
    <w:basedOn w:val="Default"/>
    <w:next w:val="Default"/>
    <w:rsid w:val="00550416"/>
    <w:pPr>
      <w:spacing w:line="440" w:lineRule="atLeast"/>
    </w:pPr>
    <w:rPr>
      <w:rFonts w:eastAsia="標楷體" w:hAnsi="Times New Roman" w:cs="Times New Roman"/>
      <w:color w:val="auto"/>
    </w:rPr>
  </w:style>
  <w:style w:type="paragraph" w:customStyle="1" w:styleId="CM135">
    <w:name w:val="CM135"/>
    <w:basedOn w:val="Default"/>
    <w:next w:val="Default"/>
    <w:rsid w:val="00550416"/>
    <w:pPr>
      <w:spacing w:line="460" w:lineRule="atLeast"/>
    </w:pPr>
    <w:rPr>
      <w:rFonts w:eastAsia="標楷體" w:hAnsi="Times New Roman" w:cs="Times New Roman"/>
      <w:color w:val="auto"/>
    </w:rPr>
  </w:style>
  <w:style w:type="paragraph" w:customStyle="1" w:styleId="CM180">
    <w:name w:val="CM180"/>
    <w:basedOn w:val="Default"/>
    <w:next w:val="Default"/>
    <w:rsid w:val="00550416"/>
    <w:pPr>
      <w:spacing w:after="53"/>
    </w:pPr>
    <w:rPr>
      <w:rFonts w:eastAsia="標楷體" w:hAnsi="Times New Roman" w:cs="Times New Roman"/>
      <w:color w:val="auto"/>
    </w:rPr>
  </w:style>
  <w:style w:type="paragraph" w:customStyle="1" w:styleId="CM136">
    <w:name w:val="CM136"/>
    <w:basedOn w:val="Default"/>
    <w:next w:val="Default"/>
    <w:rsid w:val="00550416"/>
    <w:pPr>
      <w:spacing w:line="460" w:lineRule="atLeast"/>
    </w:pPr>
    <w:rPr>
      <w:rFonts w:eastAsia="標楷體" w:hAnsi="Times New Roman" w:cs="Times New Roman"/>
      <w:color w:val="auto"/>
    </w:rPr>
  </w:style>
  <w:style w:type="paragraph" w:customStyle="1" w:styleId="CM137">
    <w:name w:val="CM137"/>
    <w:basedOn w:val="Default"/>
    <w:next w:val="Default"/>
    <w:rsid w:val="00550416"/>
    <w:pPr>
      <w:spacing w:line="460" w:lineRule="atLeast"/>
    </w:pPr>
    <w:rPr>
      <w:rFonts w:eastAsia="標楷體" w:hAnsi="Times New Roman" w:cs="Times New Roman"/>
      <w:color w:val="auto"/>
    </w:rPr>
  </w:style>
  <w:style w:type="paragraph" w:customStyle="1" w:styleId="CM138">
    <w:name w:val="CM138"/>
    <w:basedOn w:val="Default"/>
    <w:next w:val="Default"/>
    <w:rsid w:val="00550416"/>
    <w:pPr>
      <w:spacing w:line="460" w:lineRule="atLeast"/>
    </w:pPr>
    <w:rPr>
      <w:rFonts w:eastAsia="標楷體" w:hAnsi="Times New Roman" w:cs="Times New Roman"/>
      <w:color w:val="auto"/>
    </w:rPr>
  </w:style>
  <w:style w:type="paragraph" w:customStyle="1" w:styleId="CM140">
    <w:name w:val="CM140"/>
    <w:basedOn w:val="Default"/>
    <w:next w:val="Default"/>
    <w:rsid w:val="00550416"/>
    <w:pPr>
      <w:spacing w:line="460" w:lineRule="atLeast"/>
    </w:pPr>
    <w:rPr>
      <w:rFonts w:eastAsia="標楷體" w:hAnsi="Times New Roman" w:cs="Times New Roman"/>
      <w:color w:val="auto"/>
    </w:rPr>
  </w:style>
  <w:style w:type="paragraph" w:customStyle="1" w:styleId="CM141">
    <w:name w:val="CM141"/>
    <w:basedOn w:val="Default"/>
    <w:next w:val="Default"/>
    <w:rsid w:val="00550416"/>
    <w:pPr>
      <w:spacing w:line="460" w:lineRule="atLeast"/>
    </w:pPr>
    <w:rPr>
      <w:rFonts w:eastAsia="標楷體" w:hAnsi="Times New Roman" w:cs="Times New Roman"/>
      <w:color w:val="auto"/>
    </w:rPr>
  </w:style>
  <w:style w:type="paragraph" w:customStyle="1" w:styleId="CM139">
    <w:name w:val="CM139"/>
    <w:basedOn w:val="Default"/>
    <w:next w:val="Default"/>
    <w:rsid w:val="00550416"/>
    <w:pPr>
      <w:spacing w:line="460" w:lineRule="atLeast"/>
    </w:pPr>
    <w:rPr>
      <w:rFonts w:eastAsia="標楷體" w:hAnsi="Times New Roman" w:cs="Times New Roman"/>
      <w:color w:val="auto"/>
    </w:rPr>
  </w:style>
  <w:style w:type="paragraph" w:customStyle="1" w:styleId="CM142">
    <w:name w:val="CM142"/>
    <w:basedOn w:val="Default"/>
    <w:next w:val="Default"/>
    <w:rsid w:val="00550416"/>
    <w:pPr>
      <w:spacing w:line="460" w:lineRule="atLeast"/>
    </w:pPr>
    <w:rPr>
      <w:rFonts w:eastAsia="標楷體" w:hAnsi="Times New Roman" w:cs="Times New Roman"/>
      <w:color w:val="auto"/>
    </w:rPr>
  </w:style>
  <w:style w:type="paragraph" w:customStyle="1" w:styleId="CM129">
    <w:name w:val="CM129"/>
    <w:basedOn w:val="Default"/>
    <w:next w:val="Default"/>
    <w:rsid w:val="00550416"/>
    <w:pPr>
      <w:spacing w:line="463" w:lineRule="atLeast"/>
    </w:pPr>
    <w:rPr>
      <w:rFonts w:eastAsia="標楷體" w:hAnsi="Times New Roman" w:cs="Times New Roman"/>
      <w:color w:val="auto"/>
    </w:rPr>
  </w:style>
  <w:style w:type="paragraph" w:customStyle="1" w:styleId="CM143">
    <w:name w:val="CM143"/>
    <w:basedOn w:val="Default"/>
    <w:next w:val="Default"/>
    <w:rsid w:val="00550416"/>
    <w:pPr>
      <w:spacing w:line="460" w:lineRule="atLeast"/>
    </w:pPr>
    <w:rPr>
      <w:rFonts w:eastAsia="標楷體" w:hAnsi="Times New Roman" w:cs="Times New Roman"/>
      <w:color w:val="auto"/>
    </w:rPr>
  </w:style>
  <w:style w:type="paragraph" w:customStyle="1" w:styleId="CM144">
    <w:name w:val="CM144"/>
    <w:basedOn w:val="Default"/>
    <w:next w:val="Default"/>
    <w:rsid w:val="00550416"/>
    <w:pPr>
      <w:spacing w:line="460" w:lineRule="atLeast"/>
    </w:pPr>
    <w:rPr>
      <w:rFonts w:eastAsia="標楷體" w:hAnsi="Times New Roman" w:cs="Times New Roman"/>
      <w:color w:val="auto"/>
    </w:rPr>
  </w:style>
  <w:style w:type="paragraph" w:customStyle="1" w:styleId="CM145">
    <w:name w:val="CM145"/>
    <w:basedOn w:val="Default"/>
    <w:next w:val="Default"/>
    <w:rsid w:val="00550416"/>
    <w:pPr>
      <w:spacing w:line="460" w:lineRule="atLeast"/>
    </w:pPr>
    <w:rPr>
      <w:rFonts w:eastAsia="標楷體" w:hAnsi="Times New Roman" w:cs="Times New Roman"/>
      <w:color w:val="auto"/>
    </w:rPr>
  </w:style>
  <w:style w:type="paragraph" w:customStyle="1" w:styleId="CM146">
    <w:name w:val="CM146"/>
    <w:basedOn w:val="Default"/>
    <w:next w:val="Default"/>
    <w:rsid w:val="00550416"/>
    <w:pPr>
      <w:spacing w:line="460" w:lineRule="atLeast"/>
    </w:pPr>
    <w:rPr>
      <w:rFonts w:eastAsia="標楷體" w:hAnsi="Times New Roman" w:cs="Times New Roman"/>
      <w:color w:val="auto"/>
    </w:rPr>
  </w:style>
  <w:style w:type="paragraph" w:customStyle="1" w:styleId="CM147">
    <w:name w:val="CM147"/>
    <w:basedOn w:val="Default"/>
    <w:next w:val="Default"/>
    <w:rsid w:val="00550416"/>
    <w:pPr>
      <w:spacing w:line="460" w:lineRule="atLeast"/>
    </w:pPr>
    <w:rPr>
      <w:rFonts w:eastAsia="標楷體" w:hAnsi="Times New Roman" w:cs="Times New Roman"/>
      <w:color w:val="auto"/>
    </w:rPr>
  </w:style>
  <w:style w:type="paragraph" w:customStyle="1" w:styleId="CM148">
    <w:name w:val="CM148"/>
    <w:basedOn w:val="Default"/>
    <w:next w:val="Default"/>
    <w:rsid w:val="00550416"/>
    <w:pPr>
      <w:spacing w:line="460" w:lineRule="atLeast"/>
    </w:pPr>
    <w:rPr>
      <w:rFonts w:eastAsia="標楷體" w:hAnsi="Times New Roman" w:cs="Times New Roman"/>
      <w:color w:val="auto"/>
    </w:rPr>
  </w:style>
  <w:style w:type="paragraph" w:customStyle="1" w:styleId="CM161">
    <w:name w:val="CM161"/>
    <w:basedOn w:val="Default"/>
    <w:next w:val="Default"/>
    <w:rsid w:val="00550416"/>
    <w:pPr>
      <w:spacing w:after="5065"/>
    </w:pPr>
    <w:rPr>
      <w:rFonts w:eastAsia="標楷體" w:hAnsi="Times New Roman" w:cs="Times New Roman"/>
      <w:color w:val="auto"/>
    </w:rPr>
  </w:style>
  <w:style w:type="character" w:customStyle="1" w:styleId="114">
    <w:name w:val="標題 1 字元1"/>
    <w:aliases w:val="標題 1 字元 字元 字元1"/>
    <w:rsid w:val="00550416"/>
    <w:rPr>
      <w:rFonts w:ascii="Cambria" w:eastAsia="新細明體" w:hAnsi="Cambria" w:cs="Times New Roman"/>
      <w:b/>
      <w:bCs/>
      <w:kern w:val="52"/>
      <w:sz w:val="52"/>
      <w:szCs w:val="52"/>
    </w:rPr>
  </w:style>
  <w:style w:type="paragraph" w:customStyle="1" w:styleId="1fa">
    <w:name w:val="字元 字元 字元 字元 字元 字元1"/>
    <w:basedOn w:val="a1"/>
    <w:rsid w:val="00550416"/>
    <w:pPr>
      <w:spacing w:after="160" w:line="240" w:lineRule="exact"/>
    </w:pPr>
    <w:rPr>
      <w:rFonts w:ascii="Tahoma" w:eastAsia="新細明體" w:hAnsi="Tahoma"/>
      <w:lang w:val="en-US" w:eastAsia="en-US"/>
    </w:rPr>
  </w:style>
  <w:style w:type="paragraph" w:customStyle="1" w:styleId="115">
    <w:name w:val="字元1 字元 字元 字元1"/>
    <w:basedOn w:val="a1"/>
    <w:rsid w:val="00550416"/>
    <w:pPr>
      <w:spacing w:after="160" w:line="240" w:lineRule="exact"/>
    </w:pPr>
    <w:rPr>
      <w:rFonts w:ascii="Tahoma" w:eastAsia="新細明體" w:hAnsi="Tahoma"/>
      <w:lang w:val="en-US" w:eastAsia="en-US"/>
    </w:rPr>
  </w:style>
  <w:style w:type="paragraph" w:customStyle="1" w:styleId="116">
    <w:name w:val="字元 字元 字元11"/>
    <w:basedOn w:val="a1"/>
    <w:rsid w:val="00550416"/>
    <w:pPr>
      <w:spacing w:after="160" w:line="240" w:lineRule="exact"/>
    </w:pPr>
    <w:rPr>
      <w:rFonts w:ascii="Tahoma" w:eastAsia="新細明體" w:hAnsi="Tahoma"/>
      <w:lang w:val="en-US" w:eastAsia="en-US"/>
    </w:rPr>
  </w:style>
  <w:style w:type="paragraph" w:customStyle="1" w:styleId="Normal1">
    <w:name w:val="Normal1"/>
    <w:rsid w:val="00550416"/>
    <w:pPr>
      <w:widowControl w:val="0"/>
      <w:adjustRightInd w:val="0"/>
      <w:spacing w:line="360" w:lineRule="atLeast"/>
      <w:textAlignment w:val="baseline"/>
    </w:pPr>
    <w:rPr>
      <w:rFonts w:ascii="細明體" w:eastAsia="細明體"/>
      <w:sz w:val="24"/>
      <w:lang w:val="en-US"/>
    </w:rPr>
  </w:style>
  <w:style w:type="paragraph" w:customStyle="1" w:styleId="2f3">
    <w:name w:val="字元 字元 字元2"/>
    <w:basedOn w:val="a1"/>
    <w:rsid w:val="00550416"/>
    <w:pPr>
      <w:spacing w:after="160" w:line="240" w:lineRule="exact"/>
    </w:pPr>
    <w:rPr>
      <w:rFonts w:ascii="Tahoma" w:eastAsia="新細明體" w:hAnsi="Tahoma"/>
      <w:lang w:val="en-US" w:eastAsia="en-US"/>
    </w:rPr>
  </w:style>
  <w:style w:type="paragraph" w:customStyle="1" w:styleId="117">
    <w:name w:val="字元1 字元 字元 字元 字元 字元 字元 字元 字元 字元 字元 字元 字元1"/>
    <w:basedOn w:val="a1"/>
    <w:rsid w:val="00550416"/>
    <w:pPr>
      <w:spacing w:after="160" w:line="240" w:lineRule="exact"/>
    </w:pPr>
    <w:rPr>
      <w:rFonts w:ascii="Tahoma" w:eastAsia="新細明體" w:hAnsi="Tahoma"/>
      <w:lang w:val="en-US" w:eastAsia="en-US"/>
    </w:rPr>
  </w:style>
  <w:style w:type="paragraph" w:customStyle="1" w:styleId="214">
    <w:name w:val="字元 字元 字元2 字元1"/>
    <w:basedOn w:val="a1"/>
    <w:rsid w:val="00550416"/>
    <w:pPr>
      <w:spacing w:after="160" w:line="240" w:lineRule="exact"/>
    </w:pPr>
    <w:rPr>
      <w:rFonts w:ascii="Tahoma" w:eastAsia="新細明體" w:hAnsi="Tahoma"/>
      <w:lang w:val="en-US" w:eastAsia="en-US"/>
    </w:rPr>
  </w:style>
  <w:style w:type="paragraph" w:customStyle="1" w:styleId="1fb">
    <w:name w:val="字元1"/>
    <w:basedOn w:val="a1"/>
    <w:rsid w:val="00550416"/>
    <w:pPr>
      <w:spacing w:after="160" w:line="240" w:lineRule="exact"/>
    </w:pPr>
    <w:rPr>
      <w:rFonts w:ascii="Tahoma" w:eastAsia="新細明體" w:hAnsi="Tahoma"/>
      <w:lang w:val="en-US" w:eastAsia="en-US"/>
    </w:rPr>
  </w:style>
  <w:style w:type="paragraph" w:customStyle="1" w:styleId="118">
    <w:name w:val="字元1 字元 字元 字元 字元 字元 字元 字元 字元 字元 字元 字元 字元 字元 字元 字元1"/>
    <w:basedOn w:val="a1"/>
    <w:rsid w:val="00550416"/>
    <w:pPr>
      <w:spacing w:after="160" w:line="240" w:lineRule="exact"/>
    </w:pPr>
    <w:rPr>
      <w:rFonts w:ascii="Tahoma" w:eastAsia="新細明體" w:hAnsi="Tahoma"/>
      <w:lang w:val="en-US" w:eastAsia="en-US"/>
    </w:rPr>
  </w:style>
  <w:style w:type="character" w:customStyle="1" w:styleId="1fc">
    <w:name w:val="字元 字元 字元 字元1"/>
    <w:rsid w:val="00550416"/>
    <w:rPr>
      <w:rFonts w:ascii="Tahoma" w:eastAsia="新細明體" w:hAnsi="Tahoma" w:cs="Times New Roman"/>
      <w:lang w:val="en-US" w:eastAsia="en-US" w:bidi="ar-SA"/>
    </w:rPr>
  </w:style>
  <w:style w:type="paragraph" w:customStyle="1" w:styleId="Char1">
    <w:name w:val="Char1"/>
    <w:basedOn w:val="a1"/>
    <w:rsid w:val="00550416"/>
    <w:pPr>
      <w:spacing w:after="160" w:line="240" w:lineRule="exact"/>
    </w:pPr>
    <w:rPr>
      <w:rFonts w:ascii="Tahoma" w:eastAsia="新細明體" w:hAnsi="Tahoma"/>
      <w:lang w:val="en-US" w:eastAsia="en-US"/>
    </w:rPr>
  </w:style>
  <w:style w:type="paragraph" w:customStyle="1" w:styleId="3b">
    <w:name w:val="3"/>
    <w:basedOn w:val="a1"/>
    <w:rsid w:val="00550416"/>
    <w:pPr>
      <w:spacing w:after="160" w:line="240" w:lineRule="exact"/>
    </w:pPr>
    <w:rPr>
      <w:rFonts w:ascii="Tahoma" w:eastAsia="新細明體" w:hAnsi="Tahoma"/>
      <w:lang w:val="en-US" w:eastAsia="en-US"/>
    </w:rPr>
  </w:style>
  <w:style w:type="paragraph" w:customStyle="1" w:styleId="46">
    <w:name w:val="清單段落4"/>
    <w:basedOn w:val="a1"/>
    <w:rsid w:val="00550416"/>
    <w:pPr>
      <w:widowControl w:val="0"/>
      <w:ind w:leftChars="200" w:left="480"/>
    </w:pPr>
    <w:rPr>
      <w:rFonts w:ascii="Calibri" w:eastAsia="新細明體" w:hAnsi="Calibri"/>
      <w:kern w:val="2"/>
      <w:sz w:val="24"/>
      <w:szCs w:val="22"/>
      <w:lang w:val="en-US"/>
    </w:rPr>
  </w:style>
  <w:style w:type="numbering" w:customStyle="1" w:styleId="7">
    <w:name w:val="無清單7"/>
    <w:next w:val="a4"/>
    <w:unhideWhenUsed/>
    <w:qFormat/>
    <w:rsid w:val="00550416"/>
  </w:style>
  <w:style w:type="numbering" w:customStyle="1" w:styleId="140">
    <w:name w:val="無清單14"/>
    <w:next w:val="a4"/>
    <w:unhideWhenUsed/>
    <w:qFormat/>
    <w:rsid w:val="00550416"/>
  </w:style>
  <w:style w:type="numbering" w:customStyle="1" w:styleId="1120">
    <w:name w:val="無清單112"/>
    <w:next w:val="a4"/>
    <w:rsid w:val="00550416"/>
  </w:style>
  <w:style w:type="numbering" w:customStyle="1" w:styleId="221">
    <w:name w:val="無清單22"/>
    <w:next w:val="a4"/>
    <w:unhideWhenUsed/>
    <w:qFormat/>
    <w:rsid w:val="00550416"/>
  </w:style>
  <w:style w:type="numbering" w:customStyle="1" w:styleId="320">
    <w:name w:val="無清單32"/>
    <w:next w:val="a4"/>
    <w:unhideWhenUsed/>
    <w:qFormat/>
    <w:rsid w:val="00550416"/>
  </w:style>
  <w:style w:type="numbering" w:customStyle="1" w:styleId="411">
    <w:name w:val="無清單41"/>
    <w:next w:val="a4"/>
    <w:unhideWhenUsed/>
    <w:qFormat/>
    <w:rsid w:val="00550416"/>
  </w:style>
  <w:style w:type="numbering" w:customStyle="1" w:styleId="1112">
    <w:name w:val="無清單1112"/>
    <w:next w:val="a4"/>
    <w:rsid w:val="00550416"/>
  </w:style>
  <w:style w:type="numbering" w:customStyle="1" w:styleId="11111">
    <w:name w:val="無清單11111"/>
    <w:next w:val="a4"/>
    <w:rsid w:val="00550416"/>
  </w:style>
  <w:style w:type="numbering" w:customStyle="1" w:styleId="2110">
    <w:name w:val="無清單211"/>
    <w:next w:val="a4"/>
    <w:unhideWhenUsed/>
    <w:qFormat/>
    <w:rsid w:val="00550416"/>
  </w:style>
  <w:style w:type="numbering" w:customStyle="1" w:styleId="111111">
    <w:name w:val="無清單111111"/>
    <w:next w:val="a4"/>
    <w:rsid w:val="00550416"/>
  </w:style>
  <w:style w:type="numbering" w:customStyle="1" w:styleId="3110">
    <w:name w:val="無清單311"/>
    <w:next w:val="a4"/>
    <w:unhideWhenUsed/>
    <w:qFormat/>
    <w:rsid w:val="00550416"/>
  </w:style>
  <w:style w:type="numbering" w:customStyle="1" w:styleId="1210">
    <w:name w:val="無清單121"/>
    <w:next w:val="a4"/>
    <w:rsid w:val="00550416"/>
  </w:style>
  <w:style w:type="numbering" w:customStyle="1" w:styleId="511">
    <w:name w:val="無清單51"/>
    <w:next w:val="a4"/>
    <w:unhideWhenUsed/>
    <w:qFormat/>
    <w:rsid w:val="00550416"/>
  </w:style>
  <w:style w:type="numbering" w:customStyle="1" w:styleId="611">
    <w:name w:val="無清單61"/>
    <w:next w:val="a4"/>
    <w:rsid w:val="00550416"/>
  </w:style>
  <w:style w:type="numbering" w:customStyle="1" w:styleId="131">
    <w:name w:val="無清單131"/>
    <w:next w:val="a4"/>
    <w:rsid w:val="00550416"/>
  </w:style>
  <w:style w:type="numbering" w:customStyle="1" w:styleId="8">
    <w:name w:val="無清單8"/>
    <w:next w:val="a4"/>
    <w:rsid w:val="00550416"/>
  </w:style>
  <w:style w:type="paragraph" w:customStyle="1" w:styleId="54">
    <w:name w:val="內文5"/>
    <w:rsid w:val="00550416"/>
    <w:pPr>
      <w:widowControl w:val="0"/>
      <w:adjustRightInd w:val="0"/>
      <w:spacing w:line="360" w:lineRule="atLeast"/>
      <w:textAlignment w:val="baseline"/>
    </w:pPr>
    <w:rPr>
      <w:rFonts w:ascii="細明體" w:eastAsia="細明體"/>
      <w:sz w:val="24"/>
      <w:lang w:val="en-US"/>
    </w:rPr>
  </w:style>
  <w:style w:type="numbering" w:customStyle="1" w:styleId="150">
    <w:name w:val="無清單15"/>
    <w:next w:val="a4"/>
    <w:rsid w:val="00550416"/>
  </w:style>
  <w:style w:type="numbering" w:customStyle="1" w:styleId="92">
    <w:name w:val="無清單9"/>
    <w:next w:val="a4"/>
    <w:rsid w:val="00550416"/>
  </w:style>
  <w:style w:type="numbering" w:customStyle="1" w:styleId="160">
    <w:name w:val="無清單16"/>
    <w:next w:val="a4"/>
    <w:rsid w:val="00550416"/>
  </w:style>
  <w:style w:type="numbering" w:customStyle="1" w:styleId="101">
    <w:name w:val="無清單10"/>
    <w:next w:val="a4"/>
    <w:unhideWhenUsed/>
    <w:qFormat/>
    <w:rsid w:val="00550416"/>
  </w:style>
  <w:style w:type="numbering" w:customStyle="1" w:styleId="171">
    <w:name w:val="無清單17"/>
    <w:next w:val="a4"/>
    <w:rsid w:val="00550416"/>
  </w:style>
  <w:style w:type="paragraph" w:customStyle="1" w:styleId="64">
    <w:name w:val="內文6"/>
    <w:rsid w:val="00550416"/>
    <w:pPr>
      <w:widowControl w:val="0"/>
      <w:adjustRightInd w:val="0"/>
      <w:spacing w:line="360" w:lineRule="atLeast"/>
      <w:textAlignment w:val="baseline"/>
    </w:pPr>
    <w:rPr>
      <w:rFonts w:ascii="細明體" w:eastAsia="細明體"/>
      <w:sz w:val="24"/>
      <w:lang w:val="en-US"/>
    </w:rPr>
  </w:style>
  <w:style w:type="numbering" w:customStyle="1" w:styleId="180">
    <w:name w:val="無清單18"/>
    <w:next w:val="a4"/>
    <w:rsid w:val="00550416"/>
  </w:style>
  <w:style w:type="numbering" w:customStyle="1" w:styleId="191">
    <w:name w:val="無清單19"/>
    <w:next w:val="a4"/>
    <w:rsid w:val="00550416"/>
  </w:style>
  <w:style w:type="paragraph" w:customStyle="1" w:styleId="70">
    <w:name w:val="內文7"/>
    <w:rsid w:val="00550416"/>
    <w:pPr>
      <w:widowControl w:val="0"/>
      <w:adjustRightInd w:val="0"/>
      <w:spacing w:line="360" w:lineRule="atLeast"/>
      <w:textAlignment w:val="baseline"/>
    </w:pPr>
    <w:rPr>
      <w:rFonts w:ascii="細明體" w:eastAsia="細明體"/>
      <w:sz w:val="24"/>
      <w:lang w:val="en-US"/>
    </w:rPr>
  </w:style>
  <w:style w:type="numbering" w:customStyle="1" w:styleId="1100">
    <w:name w:val="無清單110"/>
    <w:next w:val="a4"/>
    <w:rsid w:val="00550416"/>
  </w:style>
  <w:style w:type="numbering" w:customStyle="1" w:styleId="200">
    <w:name w:val="無清單20"/>
    <w:next w:val="a4"/>
    <w:unhideWhenUsed/>
    <w:qFormat/>
    <w:rsid w:val="00550416"/>
  </w:style>
  <w:style w:type="numbering" w:customStyle="1" w:styleId="1130">
    <w:name w:val="無清單113"/>
    <w:next w:val="a4"/>
    <w:rsid w:val="00550416"/>
  </w:style>
  <w:style w:type="numbering" w:customStyle="1" w:styleId="230">
    <w:name w:val="無清單23"/>
    <w:next w:val="a4"/>
    <w:unhideWhenUsed/>
    <w:qFormat/>
    <w:rsid w:val="00550416"/>
  </w:style>
  <w:style w:type="numbering" w:customStyle="1" w:styleId="330">
    <w:name w:val="無清單33"/>
    <w:next w:val="a4"/>
    <w:unhideWhenUsed/>
    <w:qFormat/>
    <w:rsid w:val="00550416"/>
  </w:style>
  <w:style w:type="numbering" w:customStyle="1" w:styleId="420">
    <w:name w:val="無清單42"/>
    <w:next w:val="a4"/>
    <w:unhideWhenUsed/>
    <w:qFormat/>
    <w:rsid w:val="00550416"/>
  </w:style>
  <w:style w:type="numbering" w:customStyle="1" w:styleId="1140">
    <w:name w:val="無清單114"/>
    <w:next w:val="a4"/>
    <w:rsid w:val="00550416"/>
  </w:style>
  <w:style w:type="numbering" w:customStyle="1" w:styleId="1113">
    <w:name w:val="無清單1113"/>
    <w:next w:val="a4"/>
    <w:rsid w:val="00550416"/>
  </w:style>
  <w:style w:type="numbering" w:customStyle="1" w:styleId="2120">
    <w:name w:val="無清單212"/>
    <w:next w:val="a4"/>
    <w:unhideWhenUsed/>
    <w:qFormat/>
    <w:rsid w:val="00550416"/>
  </w:style>
  <w:style w:type="numbering" w:customStyle="1" w:styleId="11112">
    <w:name w:val="無清單11112"/>
    <w:next w:val="a4"/>
    <w:rsid w:val="00550416"/>
  </w:style>
  <w:style w:type="paragraph" w:styleId="93">
    <w:name w:val="toc 9"/>
    <w:basedOn w:val="a1"/>
    <w:next w:val="a1"/>
    <w:autoRedefine/>
    <w:rsid w:val="00550416"/>
    <w:pPr>
      <w:widowControl w:val="0"/>
      <w:ind w:left="1920"/>
    </w:pPr>
    <w:rPr>
      <w:rFonts w:ascii="Calibri" w:eastAsia="新細明體" w:hAnsi="Calibri" w:cs="Calibri"/>
      <w:kern w:val="2"/>
      <w:sz w:val="18"/>
      <w:szCs w:val="18"/>
      <w:lang w:val="en-US"/>
    </w:rPr>
  </w:style>
  <w:style w:type="table" w:customStyle="1" w:styleId="-61">
    <w:name w:val="彩色網底 - 輔色 61"/>
    <w:basedOn w:val="a3"/>
    <w:next w:val="-6"/>
    <w:rsid w:val="00550416"/>
    <w:rPr>
      <w:rFonts w:ascii="Calibri" w:eastAsia="新細明體" w:hAnsi="Calibri"/>
      <w:color w:val="000000"/>
      <w:lang w:val="en-US"/>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21">
    <w:name w:val="彩色網底 - 輔色 21"/>
    <w:basedOn w:val="a3"/>
    <w:next w:val="-2"/>
    <w:rsid w:val="00550416"/>
    <w:rPr>
      <w:rFonts w:ascii="Calibri" w:eastAsia="新細明體" w:hAnsi="Calibri"/>
      <w:color w:val="000000"/>
      <w:lang w:val="en-US"/>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paragraph" w:styleId="47">
    <w:name w:val="toc 4"/>
    <w:basedOn w:val="a1"/>
    <w:next w:val="a1"/>
    <w:autoRedefine/>
    <w:unhideWhenUsed/>
    <w:qFormat/>
    <w:rsid w:val="00550416"/>
    <w:pPr>
      <w:widowControl w:val="0"/>
      <w:ind w:left="720"/>
    </w:pPr>
    <w:rPr>
      <w:rFonts w:ascii="Calibri" w:eastAsia="新細明體" w:hAnsi="Calibri" w:cs="Calibri"/>
      <w:kern w:val="2"/>
      <w:sz w:val="18"/>
      <w:szCs w:val="18"/>
      <w:lang w:val="en-US"/>
    </w:rPr>
  </w:style>
  <w:style w:type="paragraph" w:styleId="55">
    <w:name w:val="toc 5"/>
    <w:basedOn w:val="a1"/>
    <w:next w:val="a1"/>
    <w:autoRedefine/>
    <w:unhideWhenUsed/>
    <w:qFormat/>
    <w:rsid w:val="00550416"/>
    <w:pPr>
      <w:widowControl w:val="0"/>
      <w:ind w:left="960"/>
    </w:pPr>
    <w:rPr>
      <w:rFonts w:ascii="Calibri" w:eastAsia="新細明體" w:hAnsi="Calibri" w:cs="Calibri"/>
      <w:kern w:val="2"/>
      <w:sz w:val="18"/>
      <w:szCs w:val="18"/>
      <w:lang w:val="en-US"/>
    </w:rPr>
  </w:style>
  <w:style w:type="paragraph" w:styleId="65">
    <w:name w:val="toc 6"/>
    <w:basedOn w:val="a1"/>
    <w:next w:val="a1"/>
    <w:autoRedefine/>
    <w:unhideWhenUsed/>
    <w:qFormat/>
    <w:rsid w:val="00550416"/>
    <w:pPr>
      <w:widowControl w:val="0"/>
      <w:ind w:left="1200"/>
    </w:pPr>
    <w:rPr>
      <w:rFonts w:ascii="Calibri" w:eastAsia="新細明體" w:hAnsi="Calibri" w:cs="Calibri"/>
      <w:kern w:val="2"/>
      <w:sz w:val="18"/>
      <w:szCs w:val="18"/>
      <w:lang w:val="en-US"/>
    </w:rPr>
  </w:style>
  <w:style w:type="paragraph" w:styleId="72">
    <w:name w:val="toc 7"/>
    <w:basedOn w:val="a1"/>
    <w:next w:val="a1"/>
    <w:autoRedefine/>
    <w:unhideWhenUsed/>
    <w:qFormat/>
    <w:rsid w:val="00550416"/>
    <w:pPr>
      <w:widowControl w:val="0"/>
      <w:ind w:left="1440"/>
    </w:pPr>
    <w:rPr>
      <w:rFonts w:ascii="Calibri" w:eastAsia="新細明體" w:hAnsi="Calibri" w:cs="Calibri"/>
      <w:kern w:val="2"/>
      <w:sz w:val="18"/>
      <w:szCs w:val="18"/>
      <w:lang w:val="en-US"/>
    </w:rPr>
  </w:style>
  <w:style w:type="paragraph" w:styleId="80">
    <w:name w:val="toc 8"/>
    <w:basedOn w:val="a1"/>
    <w:next w:val="a1"/>
    <w:autoRedefine/>
    <w:unhideWhenUsed/>
    <w:qFormat/>
    <w:rsid w:val="00550416"/>
    <w:pPr>
      <w:widowControl w:val="0"/>
      <w:ind w:left="1680"/>
    </w:pPr>
    <w:rPr>
      <w:rFonts w:ascii="Calibri" w:eastAsia="新細明體" w:hAnsi="Calibri" w:cs="Calibri"/>
      <w:kern w:val="2"/>
      <w:sz w:val="18"/>
      <w:szCs w:val="18"/>
      <w:lang w:val="en-US"/>
    </w:rPr>
  </w:style>
  <w:style w:type="numbering" w:customStyle="1" w:styleId="3120">
    <w:name w:val="無清單312"/>
    <w:next w:val="a4"/>
    <w:unhideWhenUsed/>
    <w:qFormat/>
    <w:rsid w:val="00550416"/>
  </w:style>
  <w:style w:type="numbering" w:customStyle="1" w:styleId="122">
    <w:name w:val="無清單122"/>
    <w:next w:val="a4"/>
    <w:rsid w:val="00550416"/>
  </w:style>
  <w:style w:type="numbering" w:customStyle="1" w:styleId="520">
    <w:name w:val="無清單52"/>
    <w:next w:val="a4"/>
    <w:unhideWhenUsed/>
    <w:qFormat/>
    <w:rsid w:val="00550416"/>
  </w:style>
  <w:style w:type="numbering" w:customStyle="1" w:styleId="620">
    <w:name w:val="無清單62"/>
    <w:next w:val="a4"/>
    <w:rsid w:val="00550416"/>
  </w:style>
  <w:style w:type="numbering" w:customStyle="1" w:styleId="132">
    <w:name w:val="無清單132"/>
    <w:next w:val="a4"/>
    <w:rsid w:val="00550416"/>
  </w:style>
  <w:style w:type="numbering" w:customStyle="1" w:styleId="711">
    <w:name w:val="無清單71"/>
    <w:next w:val="a4"/>
    <w:unhideWhenUsed/>
    <w:qFormat/>
    <w:rsid w:val="00550416"/>
  </w:style>
  <w:style w:type="numbering" w:customStyle="1" w:styleId="141">
    <w:name w:val="無清單141"/>
    <w:next w:val="a4"/>
    <w:unhideWhenUsed/>
    <w:qFormat/>
    <w:rsid w:val="00550416"/>
  </w:style>
  <w:style w:type="numbering" w:customStyle="1" w:styleId="1121">
    <w:name w:val="無清單1121"/>
    <w:next w:val="a4"/>
    <w:rsid w:val="00550416"/>
  </w:style>
  <w:style w:type="numbering" w:customStyle="1" w:styleId="2210">
    <w:name w:val="無清單221"/>
    <w:next w:val="a4"/>
    <w:unhideWhenUsed/>
    <w:qFormat/>
    <w:rsid w:val="00550416"/>
  </w:style>
  <w:style w:type="numbering" w:customStyle="1" w:styleId="321">
    <w:name w:val="無清單321"/>
    <w:next w:val="a4"/>
    <w:unhideWhenUsed/>
    <w:qFormat/>
    <w:rsid w:val="00550416"/>
  </w:style>
  <w:style w:type="numbering" w:customStyle="1" w:styleId="4110">
    <w:name w:val="無清單411"/>
    <w:next w:val="a4"/>
    <w:unhideWhenUsed/>
    <w:qFormat/>
    <w:rsid w:val="00550416"/>
  </w:style>
  <w:style w:type="numbering" w:customStyle="1" w:styleId="11121">
    <w:name w:val="無清單11121"/>
    <w:next w:val="a4"/>
    <w:rsid w:val="00550416"/>
  </w:style>
  <w:style w:type="numbering" w:customStyle="1" w:styleId="111112">
    <w:name w:val="無清單111112"/>
    <w:next w:val="a4"/>
    <w:rsid w:val="00550416"/>
  </w:style>
  <w:style w:type="numbering" w:customStyle="1" w:styleId="2111">
    <w:name w:val="無清單2111"/>
    <w:next w:val="a4"/>
    <w:unhideWhenUsed/>
    <w:qFormat/>
    <w:rsid w:val="00550416"/>
  </w:style>
  <w:style w:type="numbering" w:customStyle="1" w:styleId="1111111">
    <w:name w:val="無清單1111111"/>
    <w:next w:val="a4"/>
    <w:rsid w:val="00550416"/>
  </w:style>
  <w:style w:type="numbering" w:customStyle="1" w:styleId="3111">
    <w:name w:val="無清單3111"/>
    <w:next w:val="a4"/>
    <w:unhideWhenUsed/>
    <w:qFormat/>
    <w:rsid w:val="00550416"/>
  </w:style>
  <w:style w:type="numbering" w:customStyle="1" w:styleId="1211">
    <w:name w:val="無清單1211"/>
    <w:next w:val="a4"/>
    <w:rsid w:val="00550416"/>
  </w:style>
  <w:style w:type="numbering" w:customStyle="1" w:styleId="5110">
    <w:name w:val="無清單511"/>
    <w:next w:val="a4"/>
    <w:unhideWhenUsed/>
    <w:qFormat/>
    <w:rsid w:val="00550416"/>
  </w:style>
  <w:style w:type="numbering" w:customStyle="1" w:styleId="6110">
    <w:name w:val="無清單611"/>
    <w:next w:val="a4"/>
    <w:rsid w:val="00550416"/>
  </w:style>
  <w:style w:type="numbering" w:customStyle="1" w:styleId="1311">
    <w:name w:val="無清單1311"/>
    <w:next w:val="a4"/>
    <w:rsid w:val="00550416"/>
  </w:style>
  <w:style w:type="numbering" w:customStyle="1" w:styleId="810">
    <w:name w:val="無清單81"/>
    <w:next w:val="a4"/>
    <w:rsid w:val="00550416"/>
  </w:style>
  <w:style w:type="numbering" w:customStyle="1" w:styleId="151">
    <w:name w:val="無清單151"/>
    <w:next w:val="a4"/>
    <w:rsid w:val="00550416"/>
  </w:style>
  <w:style w:type="numbering" w:customStyle="1" w:styleId="910">
    <w:name w:val="無清單91"/>
    <w:next w:val="a4"/>
    <w:rsid w:val="00550416"/>
  </w:style>
  <w:style w:type="numbering" w:customStyle="1" w:styleId="161">
    <w:name w:val="無清單161"/>
    <w:next w:val="a4"/>
    <w:rsid w:val="00550416"/>
  </w:style>
  <w:style w:type="numbering" w:customStyle="1" w:styleId="1010">
    <w:name w:val="無清單101"/>
    <w:next w:val="a4"/>
    <w:unhideWhenUsed/>
    <w:qFormat/>
    <w:rsid w:val="00550416"/>
  </w:style>
  <w:style w:type="numbering" w:customStyle="1" w:styleId="1710">
    <w:name w:val="無清單171"/>
    <w:next w:val="a4"/>
    <w:rsid w:val="00550416"/>
  </w:style>
  <w:style w:type="numbering" w:customStyle="1" w:styleId="181">
    <w:name w:val="無清單181"/>
    <w:next w:val="a4"/>
    <w:rsid w:val="00550416"/>
  </w:style>
  <w:style w:type="numbering" w:customStyle="1" w:styleId="1910">
    <w:name w:val="無清單191"/>
    <w:next w:val="a4"/>
    <w:rsid w:val="00550416"/>
  </w:style>
  <w:style w:type="numbering" w:customStyle="1" w:styleId="1101">
    <w:name w:val="無清單1101"/>
    <w:next w:val="a4"/>
    <w:rsid w:val="00550416"/>
  </w:style>
  <w:style w:type="numbering" w:customStyle="1" w:styleId="240">
    <w:name w:val="無清單24"/>
    <w:next w:val="a4"/>
    <w:rsid w:val="00550416"/>
  </w:style>
  <w:style w:type="paragraph" w:customStyle="1" w:styleId="222">
    <w:name w:val="本文 22"/>
    <w:basedOn w:val="a1"/>
    <w:rsid w:val="00550416"/>
    <w:pPr>
      <w:widowControl w:val="0"/>
      <w:autoSpaceDE w:val="0"/>
      <w:autoSpaceDN w:val="0"/>
      <w:adjustRightInd w:val="0"/>
      <w:spacing w:line="360" w:lineRule="atLeast"/>
      <w:ind w:left="1920" w:hanging="480"/>
      <w:textAlignment w:val="center"/>
    </w:pPr>
    <w:rPr>
      <w:rFonts w:ascii="標楷體" w:eastAsia="標楷體"/>
      <w:sz w:val="24"/>
      <w:lang w:val="en-US"/>
    </w:rPr>
  </w:style>
  <w:style w:type="paragraph" w:customStyle="1" w:styleId="H2">
    <w:name w:val="H2"/>
    <w:basedOn w:val="a1"/>
    <w:rsid w:val="00550416"/>
    <w:pPr>
      <w:widowControl w:val="0"/>
      <w:tabs>
        <w:tab w:val="left" w:pos="851"/>
        <w:tab w:val="left" w:pos="1418"/>
      </w:tabs>
      <w:adjustRightInd w:val="0"/>
      <w:spacing w:line="240" w:lineRule="atLeast"/>
      <w:ind w:left="113"/>
      <w:textAlignment w:val="baseline"/>
    </w:pPr>
    <w:rPr>
      <w:rFonts w:ascii="細明體" w:eastAsia="細明體"/>
      <w:spacing w:val="20"/>
      <w:sz w:val="24"/>
      <w:lang w:val="en-US"/>
    </w:rPr>
  </w:style>
  <w:style w:type="paragraph" w:customStyle="1" w:styleId="1fd">
    <w:name w:val="1.文"/>
    <w:basedOn w:val="37"/>
    <w:rsid w:val="00550416"/>
    <w:pPr>
      <w:tabs>
        <w:tab w:val="clear" w:pos="0"/>
      </w:tabs>
      <w:spacing w:before="120"/>
      <w:ind w:left="840"/>
      <w:jc w:val="both"/>
    </w:pPr>
    <w:rPr>
      <w:rFonts w:ascii="Times New Roman" w:eastAsia="標楷體"/>
      <w:sz w:val="28"/>
      <w:szCs w:val="20"/>
    </w:rPr>
  </w:style>
  <w:style w:type="paragraph" w:customStyle="1" w:styleId="Affffffff9">
    <w:name w:val="A"/>
    <w:basedOn w:val="a1"/>
    <w:rsid w:val="00550416"/>
    <w:pPr>
      <w:widowControl w:val="0"/>
      <w:adjustRightInd w:val="0"/>
      <w:spacing w:line="360" w:lineRule="atLeast"/>
      <w:ind w:left="1305" w:hanging="284"/>
      <w:textAlignment w:val="baseline"/>
    </w:pPr>
    <w:rPr>
      <w:rFonts w:ascii="華康楷書體W5" w:eastAsia="華康楷書體W5"/>
      <w:sz w:val="28"/>
      <w:lang w:val="en-US"/>
    </w:rPr>
  </w:style>
  <w:style w:type="paragraph" w:customStyle="1" w:styleId="affffffffa">
    <w:name w:val="章"/>
    <w:basedOn w:val="a1"/>
    <w:rsid w:val="00550416"/>
    <w:pPr>
      <w:widowControl w:val="0"/>
      <w:spacing w:line="500" w:lineRule="exact"/>
      <w:jc w:val="center"/>
    </w:pPr>
    <w:rPr>
      <w:rFonts w:eastAsia="標楷體"/>
      <w:kern w:val="2"/>
      <w:sz w:val="44"/>
      <w:lang w:val="en-US"/>
    </w:rPr>
  </w:style>
  <w:style w:type="paragraph" w:customStyle="1" w:styleId="affffffffb">
    <w:name w:val="一縮"/>
    <w:basedOn w:val="a1"/>
    <w:rsid w:val="00550416"/>
    <w:pPr>
      <w:widowControl w:val="0"/>
      <w:spacing w:line="500" w:lineRule="exact"/>
      <w:ind w:left="800"/>
      <w:jc w:val="both"/>
    </w:pPr>
    <w:rPr>
      <w:rFonts w:eastAsia="標楷體"/>
      <w:kern w:val="2"/>
      <w:sz w:val="32"/>
      <w:lang w:val="en-US"/>
    </w:rPr>
  </w:style>
  <w:style w:type="paragraph" w:customStyle="1" w:styleId="affffffffc">
    <w:name w:val="（一）"/>
    <w:basedOn w:val="a1"/>
    <w:rsid w:val="00550416"/>
    <w:pPr>
      <w:widowControl w:val="0"/>
      <w:spacing w:line="500" w:lineRule="exact"/>
      <w:ind w:left="1280" w:hanging="480"/>
      <w:jc w:val="both"/>
    </w:pPr>
    <w:rPr>
      <w:rFonts w:eastAsia="標楷體"/>
      <w:kern w:val="2"/>
      <w:sz w:val="32"/>
      <w:lang w:val="en-US"/>
    </w:rPr>
  </w:style>
  <w:style w:type="paragraph" w:customStyle="1" w:styleId="affffffffd">
    <w:name w:val="（一）內"/>
    <w:basedOn w:val="affffffffc"/>
    <w:rsid w:val="00550416"/>
    <w:pPr>
      <w:ind w:firstLine="0"/>
    </w:pPr>
  </w:style>
  <w:style w:type="table" w:customStyle="1" w:styleId="3c">
    <w:name w:val="表格格線3"/>
    <w:basedOn w:val="a3"/>
    <w:next w:val="ae"/>
    <w:rsid w:val="00550416"/>
    <w:pPr>
      <w:widowControl w:val="0"/>
    </w:pPr>
    <w:rPr>
      <w:rFonts w:eastAsia="新細明體"/>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d">
    <w:name w:val="字元 字元 字元3"/>
    <w:basedOn w:val="a1"/>
    <w:rsid w:val="00550416"/>
    <w:pPr>
      <w:spacing w:after="160" w:line="240" w:lineRule="exact"/>
    </w:pPr>
    <w:rPr>
      <w:rFonts w:ascii="Verdana" w:eastAsia="Times New Roman" w:hAnsi="Verdana"/>
      <w:lang w:val="en-US" w:eastAsia="en-US"/>
    </w:rPr>
  </w:style>
  <w:style w:type="numbering" w:customStyle="1" w:styleId="250">
    <w:name w:val="無清單25"/>
    <w:next w:val="a4"/>
    <w:unhideWhenUsed/>
    <w:qFormat/>
    <w:rsid w:val="00550416"/>
  </w:style>
  <w:style w:type="numbering" w:customStyle="1" w:styleId="260">
    <w:name w:val="無清單26"/>
    <w:next w:val="a4"/>
    <w:unhideWhenUsed/>
    <w:qFormat/>
    <w:rsid w:val="00550416"/>
  </w:style>
  <w:style w:type="numbering" w:customStyle="1" w:styleId="271">
    <w:name w:val="無清單27"/>
    <w:next w:val="a4"/>
    <w:unhideWhenUsed/>
    <w:qFormat/>
    <w:rsid w:val="00550416"/>
  </w:style>
  <w:style w:type="paragraph" w:styleId="affffffffe">
    <w:name w:val="TOC Heading"/>
    <w:basedOn w:val="10"/>
    <w:next w:val="a1"/>
    <w:uiPriority w:val="39"/>
    <w:semiHidden/>
    <w:unhideWhenUsed/>
    <w:qFormat/>
    <w:rsid w:val="00550416"/>
    <w:pPr>
      <w:spacing w:after="0" w:line="276" w:lineRule="auto"/>
      <w:outlineLvl w:val="9"/>
    </w:pPr>
    <w:rPr>
      <w:rFonts w:ascii="Cambria" w:eastAsia="新細明體" w:hAnsi="Cambria"/>
      <w:color w:val="365F91"/>
      <w:sz w:val="28"/>
      <w:szCs w:val="28"/>
      <w:lang w:val="en-US"/>
    </w:rPr>
  </w:style>
  <w:style w:type="numbering" w:customStyle="1" w:styleId="280">
    <w:name w:val="無清單28"/>
    <w:next w:val="a4"/>
    <w:unhideWhenUsed/>
    <w:qFormat/>
    <w:rsid w:val="00550416"/>
  </w:style>
  <w:style w:type="character" w:customStyle="1" w:styleId="apple-converted-space">
    <w:name w:val="apple-converted-space"/>
    <w:rsid w:val="00550416"/>
  </w:style>
  <w:style w:type="paragraph" w:customStyle="1" w:styleId="afffffffff">
    <w:name w:val="圖表"/>
    <w:basedOn w:val="afffffffff0"/>
    <w:link w:val="afffffffff1"/>
    <w:qFormat/>
    <w:rsid w:val="00550416"/>
    <w:pPr>
      <w:spacing w:line="0" w:lineRule="atLeast"/>
      <w:jc w:val="center"/>
    </w:pPr>
    <w:rPr>
      <w:rFonts w:ascii="標楷體" w:eastAsia="標楷體" w:hAnsi="標楷體" w:cs="Times New Roman"/>
      <w:b/>
      <w:noProof/>
      <w:sz w:val="24"/>
      <w:szCs w:val="24"/>
    </w:rPr>
  </w:style>
  <w:style w:type="character" w:customStyle="1" w:styleId="afffffffff1">
    <w:name w:val="圖表 字元"/>
    <w:link w:val="afffffffff"/>
    <w:rsid w:val="00550416"/>
    <w:rPr>
      <w:rFonts w:ascii="標楷體" w:eastAsia="標楷體" w:hAnsi="標楷體"/>
      <w:b/>
      <w:noProof/>
      <w:kern w:val="2"/>
      <w:sz w:val="24"/>
      <w:szCs w:val="24"/>
      <w:lang w:val="en-US"/>
    </w:rPr>
  </w:style>
  <w:style w:type="paragraph" w:styleId="afffffffff0">
    <w:name w:val="caption"/>
    <w:basedOn w:val="a1"/>
    <w:next w:val="a1"/>
    <w:link w:val="afffffffff2"/>
    <w:unhideWhenUsed/>
    <w:qFormat/>
    <w:rsid w:val="00550416"/>
    <w:pPr>
      <w:widowControl w:val="0"/>
    </w:pPr>
    <w:rPr>
      <w:rFonts w:ascii="CG Times" w:eastAsia="新細明體" w:hAnsi="CG Times" w:cs="CG Times"/>
      <w:kern w:val="2"/>
      <w:lang w:val="en-US"/>
    </w:rPr>
  </w:style>
  <w:style w:type="paragraph" w:customStyle="1" w:styleId="73">
    <w:name w:val="樣式7"/>
    <w:basedOn w:val="a1"/>
    <w:rsid w:val="00550416"/>
    <w:pPr>
      <w:widowControl w:val="0"/>
      <w:kinsoku w:val="0"/>
      <w:adjustRightInd w:val="0"/>
      <w:spacing w:line="360" w:lineRule="exact"/>
      <w:ind w:left="1361" w:hanging="1361"/>
      <w:textAlignment w:val="baseline"/>
    </w:pPr>
    <w:rPr>
      <w:rFonts w:eastAsia="全真楷書"/>
      <w:spacing w:val="14"/>
      <w:sz w:val="24"/>
      <w:lang w:val="en-US"/>
    </w:rPr>
  </w:style>
  <w:style w:type="paragraph" w:customStyle="1" w:styleId="1fe">
    <w:name w:val="1.標題"/>
    <w:basedOn w:val="a1"/>
    <w:link w:val="1ff"/>
    <w:rsid w:val="00550416"/>
    <w:pPr>
      <w:widowControl w:val="0"/>
      <w:snapToGrid w:val="0"/>
      <w:spacing w:afterLines="50" w:after="120" w:line="440" w:lineRule="atLeast"/>
      <w:ind w:leftChars="425" w:left="1258" w:hangingChars="85" w:hanging="238"/>
      <w:jc w:val="both"/>
    </w:pPr>
    <w:rPr>
      <w:rFonts w:eastAsia="標楷體"/>
      <w:color w:val="000000"/>
      <w:kern w:val="2"/>
      <w:sz w:val="28"/>
      <w:szCs w:val="24"/>
      <w:lang w:val="x-none" w:eastAsia="x-none"/>
    </w:rPr>
  </w:style>
  <w:style w:type="character" w:customStyle="1" w:styleId="1ff">
    <w:name w:val="1.標題 字元"/>
    <w:link w:val="1fe"/>
    <w:rsid w:val="00550416"/>
    <w:rPr>
      <w:rFonts w:eastAsia="標楷體"/>
      <w:color w:val="000000"/>
      <w:kern w:val="2"/>
      <w:sz w:val="28"/>
      <w:szCs w:val="24"/>
      <w:lang w:val="x-none" w:eastAsia="x-none"/>
    </w:rPr>
  </w:style>
  <w:style w:type="paragraph" w:styleId="afffffffff3">
    <w:name w:val="footnote text"/>
    <w:basedOn w:val="a1"/>
    <w:link w:val="afffffffff4"/>
    <w:rsid w:val="00550416"/>
    <w:pPr>
      <w:widowControl w:val="0"/>
      <w:snapToGrid w:val="0"/>
    </w:pPr>
    <w:rPr>
      <w:rFonts w:ascii="CG Times" w:eastAsia="新細明體" w:hAnsi="CG Times" w:cs="CG Times"/>
      <w:kern w:val="2"/>
      <w:lang w:val="en-US"/>
    </w:rPr>
  </w:style>
  <w:style w:type="character" w:customStyle="1" w:styleId="afffffffff4">
    <w:name w:val="註腳文字 字元"/>
    <w:basedOn w:val="a2"/>
    <w:link w:val="afffffffff3"/>
    <w:rsid w:val="00550416"/>
    <w:rPr>
      <w:rFonts w:ascii="CG Times" w:eastAsia="新細明體" w:hAnsi="CG Times" w:cs="CG Times"/>
      <w:kern w:val="2"/>
      <w:lang w:val="en-US"/>
    </w:rPr>
  </w:style>
  <w:style w:type="character" w:styleId="afffffffff5">
    <w:name w:val="footnote reference"/>
    <w:rsid w:val="00550416"/>
    <w:rPr>
      <w:vertAlign w:val="superscript"/>
    </w:rPr>
  </w:style>
  <w:style w:type="character" w:customStyle="1" w:styleId="afffffffff2">
    <w:name w:val="標號 字元"/>
    <w:link w:val="afffffffff0"/>
    <w:rsid w:val="00550416"/>
    <w:rPr>
      <w:rFonts w:ascii="CG Times" w:eastAsia="新細明體" w:hAnsi="CG Times" w:cs="CG Times"/>
      <w:kern w:val="2"/>
      <w:lang w:val="en-US"/>
    </w:rPr>
  </w:style>
  <w:style w:type="table" w:styleId="-4">
    <w:name w:val="Light List Accent 4"/>
    <w:basedOn w:val="a3"/>
    <w:rsid w:val="00550416"/>
    <w:rPr>
      <w:rFonts w:ascii="Calibri" w:eastAsia="新細明體" w:hAnsi="Calibri"/>
      <w:kern w:val="2"/>
      <w:sz w:val="24"/>
      <w:szCs w:val="22"/>
      <w:lang w:val="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character" w:customStyle="1" w:styleId="A40">
    <w:name w:val="A4"/>
    <w:rsid w:val="00550416"/>
    <w:rPr>
      <w:rFonts w:cs="Calibri Light"/>
      <w:color w:val="000000"/>
      <w:sz w:val="18"/>
      <w:szCs w:val="18"/>
    </w:rPr>
  </w:style>
  <w:style w:type="character" w:customStyle="1" w:styleId="st">
    <w:name w:val="st"/>
    <w:rsid w:val="00550416"/>
  </w:style>
  <w:style w:type="table" w:styleId="1-1">
    <w:name w:val="Medium Shading 1 Accent 1"/>
    <w:basedOn w:val="a3"/>
    <w:uiPriority w:val="63"/>
    <w:rsid w:val="00550416"/>
    <w:rPr>
      <w:rFonts w:eastAsia="新細明體"/>
      <w:lang w:val="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1-2">
    <w:name w:val="Medium List 1 Accent 2"/>
    <w:basedOn w:val="a3"/>
    <w:uiPriority w:val="65"/>
    <w:rsid w:val="00550416"/>
    <w:rPr>
      <w:rFonts w:ascii="Calibri" w:eastAsia="新細明體" w:hAnsi="Calibri"/>
      <w:color w:val="000000"/>
      <w:kern w:val="2"/>
      <w:sz w:val="24"/>
      <w:szCs w:val="22"/>
      <w:lang w:val="en-US"/>
    </w:rPr>
    <w:tblPr>
      <w:tblStyleRowBandSize w:val="1"/>
      <w:tblStyleColBandSize w:val="1"/>
      <w:tblBorders>
        <w:top w:val="single" w:sz="8" w:space="0" w:color="C0504D"/>
        <w:bottom w:val="single" w:sz="8" w:space="0" w:color="C0504D"/>
      </w:tblBorders>
    </w:tblPr>
    <w:tblStylePr w:type="firstRow">
      <w:rPr>
        <w:rFonts w:ascii="DengXian" w:eastAsia="新細明體" w:hAnsi="DengXian"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21">
    <w:name w:val="暗色清單 1 - 輔色 21"/>
    <w:basedOn w:val="a3"/>
    <w:next w:val="1-2"/>
    <w:rsid w:val="00550416"/>
    <w:rPr>
      <w:rFonts w:ascii="Calibri" w:eastAsia="新細明體" w:hAnsi="Calibri"/>
      <w:color w:val="000000"/>
      <w:kern w:val="2"/>
      <w:sz w:val="24"/>
      <w:szCs w:val="22"/>
      <w:lang w:val="en-US"/>
    </w:rPr>
    <w:tblPr>
      <w:tblStyleRowBandSize w:val="1"/>
      <w:tblStyleColBandSize w:val="1"/>
      <w:tblBorders>
        <w:top w:val="single" w:sz="8" w:space="0" w:color="C0504D"/>
        <w:bottom w:val="single" w:sz="8" w:space="0" w:color="C0504D"/>
      </w:tblBorders>
    </w:tblPr>
    <w:tblStylePr w:type="firstRow">
      <w:rPr>
        <w:rFonts w:ascii="DengXian" w:eastAsia="新細明體" w:hAnsi="DengXian"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TableNormal1">
    <w:name w:val="Table Normal1"/>
    <w:unhideWhenUsed/>
    <w:qFormat/>
    <w:rsid w:val="00550416"/>
    <w:pPr>
      <w:widowControl w:val="0"/>
      <w:autoSpaceDE w:val="0"/>
      <w:autoSpaceDN w:val="0"/>
    </w:pPr>
    <w:rPr>
      <w:rFonts w:ascii="Calibri" w:eastAsia="新細明體" w:hAnsi="Calibri"/>
      <w:sz w:val="22"/>
      <w:szCs w:val="22"/>
      <w:lang w:val="en-US" w:eastAsia="en-US"/>
    </w:rPr>
    <w:tblPr>
      <w:tblInd w:w="0" w:type="dxa"/>
      <w:tblCellMar>
        <w:top w:w="0" w:type="dxa"/>
        <w:left w:w="0" w:type="dxa"/>
        <w:bottom w:w="0" w:type="dxa"/>
        <w:right w:w="0" w:type="dxa"/>
      </w:tblCellMar>
    </w:tblPr>
  </w:style>
  <w:style w:type="paragraph" w:customStyle="1" w:styleId="1ff0">
    <w:name w:val="表格樣式 1"/>
    <w:rsid w:val="00550416"/>
    <w:pPr>
      <w:pBdr>
        <w:top w:val="nil"/>
        <w:left w:val="nil"/>
        <w:bottom w:val="nil"/>
        <w:right w:val="nil"/>
        <w:between w:val="nil"/>
        <w:bar w:val="nil"/>
      </w:pBdr>
    </w:pPr>
    <w:rPr>
      <w:rFonts w:ascii="Helvetica Neue" w:eastAsia="Helvetica Neue" w:hAnsi="Helvetica Neue" w:cs="Helvetica Neue"/>
      <w:b/>
      <w:bCs/>
      <w:color w:val="000000"/>
      <w:bdr w:val="nil"/>
      <w:lang w:val="en-US"/>
    </w:rPr>
  </w:style>
  <w:style w:type="paragraph" w:customStyle="1" w:styleId="2f4">
    <w:name w:val="表格樣式 2"/>
    <w:rsid w:val="00550416"/>
    <w:pPr>
      <w:pBdr>
        <w:top w:val="nil"/>
        <w:left w:val="nil"/>
        <w:bottom w:val="nil"/>
        <w:right w:val="nil"/>
        <w:between w:val="nil"/>
        <w:bar w:val="nil"/>
      </w:pBdr>
    </w:pPr>
    <w:rPr>
      <w:rFonts w:ascii="Helvetica Neue" w:eastAsia="Helvetica Neue" w:hAnsi="Helvetica Neue" w:cs="Helvetica Neue"/>
      <w:color w:val="000000"/>
      <w:bdr w:val="nil"/>
      <w:lang w:val="en-US"/>
    </w:rPr>
  </w:style>
  <w:style w:type="paragraph" w:customStyle="1" w:styleId="afffffffff6">
    <w:name w:val="預設值"/>
    <w:rsid w:val="00550416"/>
    <w:pPr>
      <w:pBdr>
        <w:top w:val="nil"/>
        <w:left w:val="nil"/>
        <w:bottom w:val="nil"/>
        <w:right w:val="nil"/>
        <w:between w:val="nil"/>
        <w:bar w:val="nil"/>
      </w:pBdr>
    </w:pPr>
    <w:rPr>
      <w:rFonts w:ascii="Helvetica Neue" w:eastAsia="Helvetica Neue" w:hAnsi="Helvetica Neue" w:cs="Helvetica Neue"/>
      <w:color w:val="000000"/>
      <w:sz w:val="22"/>
      <w:szCs w:val="22"/>
      <w:bdr w:val="nil"/>
      <w:lang w:val="en-US"/>
    </w:rPr>
  </w:style>
  <w:style w:type="table" w:customStyle="1" w:styleId="94">
    <w:name w:val="9"/>
    <w:basedOn w:val="TableNormal1"/>
    <w:rsid w:val="00550416"/>
    <w:rPr>
      <w:rFonts w:cs="Calibri"/>
      <w:szCs w:val="24"/>
    </w:rPr>
    <w:tblPr>
      <w:tblStyleRowBandSize w:val="1"/>
      <w:tblStyleColBandSize w:val="1"/>
      <w:tblCellMar>
        <w:left w:w="115" w:type="dxa"/>
        <w:right w:w="115" w:type="dxa"/>
      </w:tblCellMar>
    </w:tblPr>
  </w:style>
  <w:style w:type="numbering" w:customStyle="1" w:styleId="LFO1">
    <w:name w:val="LFO1"/>
    <w:basedOn w:val="a4"/>
    <w:rsid w:val="00550416"/>
    <w:pPr>
      <w:numPr>
        <w:numId w:val="13"/>
      </w:numPr>
    </w:pPr>
  </w:style>
  <w:style w:type="paragraph" w:customStyle="1" w:styleId="afffffffff7">
    <w:name w:val="專"/>
    <w:basedOn w:val="a1"/>
    <w:rsid w:val="00550416"/>
    <w:pPr>
      <w:widowControl w:val="0"/>
      <w:suppressAutoHyphens/>
      <w:autoSpaceDN w:val="0"/>
      <w:jc w:val="center"/>
      <w:textAlignment w:val="baseline"/>
    </w:pPr>
    <w:rPr>
      <w:rFonts w:eastAsia="華康粗黑體"/>
      <w:kern w:val="3"/>
      <w:sz w:val="40"/>
      <w:lang w:val="en-US"/>
    </w:rPr>
  </w:style>
  <w:style w:type="paragraph" w:customStyle="1" w:styleId="215">
    <w:name w:val="暗色格線 21"/>
    <w:qFormat/>
    <w:rsid w:val="00550416"/>
    <w:pPr>
      <w:widowControl w:val="0"/>
    </w:pPr>
    <w:rPr>
      <w:rFonts w:ascii="CG Times" w:eastAsia="新細明體" w:hAnsi="CG Times" w:cs="CG Times"/>
      <w:kern w:val="2"/>
      <w:sz w:val="24"/>
      <w:szCs w:val="24"/>
      <w:lang w:val="en-US"/>
    </w:rPr>
  </w:style>
  <w:style w:type="paragraph" w:customStyle="1" w:styleId="-11">
    <w:name w:val="彩色網底 - 輔色 11"/>
    <w:hidden/>
    <w:rsid w:val="00550416"/>
    <w:rPr>
      <w:rFonts w:ascii="Calibri" w:eastAsia="新細明體" w:hAnsi="Calibri"/>
      <w:kern w:val="2"/>
      <w:sz w:val="24"/>
      <w:szCs w:val="22"/>
      <w:lang w:val="en-US"/>
    </w:rPr>
  </w:style>
  <w:style w:type="table" w:customStyle="1" w:styleId="1ff1">
    <w:name w:val="目錄標題1"/>
    <w:basedOn w:val="a3"/>
    <w:qFormat/>
    <w:rsid w:val="00550416"/>
    <w:rPr>
      <w:rFonts w:ascii="Calibri" w:eastAsia="新細明體" w:hAnsi="Calibri"/>
      <w:color w:val="000000"/>
      <w:lang w:val="en-US"/>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styleId="2-3">
    <w:name w:val="Medium List 2 Accent 3"/>
    <w:basedOn w:val="a3"/>
    <w:uiPriority w:val="71"/>
    <w:rsid w:val="00550416"/>
    <w:rPr>
      <w:rFonts w:ascii="Calibri" w:eastAsia="新細明體" w:hAnsi="Calibri"/>
      <w:color w:val="000000"/>
      <w:lang w:val="en-US"/>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character" w:customStyle="1" w:styleId="119">
    <w:name w:val="暗色格線 11"/>
    <w:rsid w:val="00550416"/>
    <w:rPr>
      <w:color w:val="808080"/>
    </w:rPr>
  </w:style>
  <w:style w:type="paragraph" w:customStyle="1" w:styleId="314">
    <w:name w:val="格線表格 31"/>
    <w:basedOn w:val="10"/>
    <w:next w:val="a1"/>
    <w:unhideWhenUsed/>
    <w:qFormat/>
    <w:rsid w:val="00550416"/>
    <w:pPr>
      <w:spacing w:after="0" w:line="276" w:lineRule="auto"/>
      <w:outlineLvl w:val="9"/>
    </w:pPr>
    <w:rPr>
      <w:rFonts w:ascii="Cambria" w:eastAsia="新細明體" w:hAnsi="Cambria"/>
      <w:color w:val="365F91"/>
      <w:sz w:val="28"/>
      <w:szCs w:val="28"/>
      <w:lang w:val="en-US"/>
    </w:rPr>
  </w:style>
  <w:style w:type="table" w:styleId="-40">
    <w:name w:val="Dark List Accent 4"/>
    <w:basedOn w:val="a3"/>
    <w:uiPriority w:val="61"/>
    <w:rsid w:val="00550416"/>
    <w:rPr>
      <w:rFonts w:ascii="Calibri" w:eastAsia="新細明體" w:hAnsi="Calibri"/>
      <w:kern w:val="2"/>
      <w:sz w:val="24"/>
      <w:szCs w:val="22"/>
      <w:lang w:val="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2-1">
    <w:name w:val="Medium Grid 2 Accent 1"/>
    <w:basedOn w:val="a3"/>
    <w:uiPriority w:val="63"/>
    <w:rsid w:val="00550416"/>
    <w:rPr>
      <w:rFonts w:eastAsia="新細明體"/>
      <w:lang w:val="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3">
    <w:name w:val="Light Shading Accent 3"/>
    <w:basedOn w:val="a3"/>
    <w:uiPriority w:val="65"/>
    <w:rsid w:val="00550416"/>
    <w:rPr>
      <w:rFonts w:ascii="Calibri" w:eastAsia="新細明體" w:hAnsi="Calibri"/>
      <w:color w:val="000000"/>
      <w:kern w:val="2"/>
      <w:sz w:val="24"/>
      <w:szCs w:val="22"/>
      <w:lang w:val="en-US"/>
    </w:rPr>
    <w:tblPr>
      <w:tblStyleRowBandSize w:val="1"/>
      <w:tblStyleColBandSize w:val="1"/>
      <w:tblBorders>
        <w:top w:val="single" w:sz="8" w:space="0" w:color="C0504D"/>
        <w:bottom w:val="single" w:sz="8" w:space="0" w:color="C0504D"/>
      </w:tblBorders>
    </w:tblPr>
    <w:tblStylePr w:type="firstRow">
      <w:rPr>
        <w:rFonts w:ascii="DengXian" w:eastAsia="新細明體" w:hAnsi="DengXian"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numbering" w:customStyle="1" w:styleId="290">
    <w:name w:val="無清單29"/>
    <w:next w:val="a4"/>
    <w:unhideWhenUsed/>
    <w:qFormat/>
    <w:rsid w:val="00550416"/>
  </w:style>
  <w:style w:type="table" w:customStyle="1" w:styleId="48">
    <w:name w:val="表格格線4"/>
    <w:basedOn w:val="a3"/>
    <w:next w:val="ae"/>
    <w:rsid w:val="00550416"/>
    <w:rPr>
      <w:rFonts w:ascii="Calibri" w:eastAsia="新細明體" w:hAnsi="Calibri"/>
      <w:kern w:val="2"/>
      <w:sz w:val="24"/>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標題 5 字元"/>
    <w:link w:val="50"/>
    <w:uiPriority w:val="9"/>
    <w:rsid w:val="00550416"/>
    <w:rPr>
      <w:b/>
      <w:bCs/>
      <w:sz w:val="22"/>
      <w:szCs w:val="22"/>
    </w:rPr>
  </w:style>
  <w:style w:type="character" w:customStyle="1" w:styleId="61">
    <w:name w:val="標題 6 字元"/>
    <w:link w:val="60"/>
    <w:uiPriority w:val="9"/>
    <w:rsid w:val="00550416"/>
    <w:rPr>
      <w:b/>
      <w:bCs/>
    </w:rPr>
  </w:style>
  <w:style w:type="table" w:styleId="1-5">
    <w:name w:val="Medium List 1 Accent 5"/>
    <w:basedOn w:val="a3"/>
    <w:rsid w:val="00550416"/>
    <w:pPr>
      <w:suppressAutoHyphens/>
      <w:spacing w:line="1" w:lineRule="atLeast"/>
      <w:ind w:leftChars="-1" w:left="-1" w:hangingChars="1" w:hanging="1"/>
      <w:textDirection w:val="btLr"/>
      <w:textAlignment w:val="top"/>
      <w:outlineLvl w:val="0"/>
    </w:pPr>
    <w:rPr>
      <w:rFonts w:ascii="Calibri" w:eastAsia="新細明體" w:hAnsi="Calibri"/>
      <w:kern w:val="2"/>
      <w:position w:val="-1"/>
      <w:sz w:val="24"/>
      <w:szCs w:val="22"/>
      <w:lang w:val="en-US"/>
    </w:rPr>
    <w:tblPr>
      <w:tblStyleRowBandSize w:val="1"/>
      <w:tblStyleColBandSize w:val="1"/>
      <w:tblBorders>
        <w:top w:val="single" w:sz="8" w:space="0" w:color="8064A2"/>
        <w:left w:val="single" w:sz="8" w:space="0" w:color="8064A2"/>
        <w:bottom w:val="single" w:sz="8" w:space="0" w:color="8064A2"/>
        <w:right w:val="single" w:sz="8" w:space="0" w:color="8064A2"/>
      </w:tblBorders>
    </w:tblPr>
  </w:style>
  <w:style w:type="table" w:styleId="1-20">
    <w:name w:val="Medium Shading 1 Accent 2"/>
    <w:basedOn w:val="a3"/>
    <w:rsid w:val="00550416"/>
    <w:pPr>
      <w:suppressAutoHyphens/>
      <w:spacing w:line="1" w:lineRule="atLeast"/>
      <w:ind w:leftChars="-1" w:left="-1" w:hangingChars="1" w:hanging="1"/>
      <w:textDirection w:val="btLr"/>
      <w:textAlignment w:val="top"/>
      <w:outlineLvl w:val="0"/>
    </w:pPr>
    <w:rPr>
      <w:rFonts w:eastAsia="新細明體"/>
      <w:position w:val="-1"/>
      <w:lang w:val="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style>
  <w:style w:type="table" w:styleId="3-3">
    <w:name w:val="Medium Grid 3 Accent 3"/>
    <w:basedOn w:val="a3"/>
    <w:rsid w:val="00550416"/>
    <w:pPr>
      <w:suppressAutoHyphens/>
      <w:spacing w:line="1" w:lineRule="atLeast"/>
      <w:ind w:leftChars="-1" w:left="-1" w:hangingChars="1" w:hanging="1"/>
      <w:textDirection w:val="btLr"/>
      <w:textAlignment w:val="top"/>
      <w:outlineLvl w:val="0"/>
    </w:pPr>
    <w:rPr>
      <w:rFonts w:ascii="Calibri" w:eastAsia="新細明體" w:hAnsi="Calibri"/>
      <w:color w:val="000000"/>
      <w:kern w:val="2"/>
      <w:position w:val="-1"/>
      <w:sz w:val="24"/>
      <w:szCs w:val="22"/>
      <w:lang w:val="en-US"/>
    </w:rPr>
    <w:tblPr>
      <w:tblStyleRowBandSize w:val="1"/>
      <w:tblStyleColBandSize w:val="1"/>
      <w:tblBorders>
        <w:top w:val="single" w:sz="8" w:space="0" w:color="C0504D"/>
        <w:bottom w:val="single" w:sz="8" w:space="0" w:color="C0504D"/>
      </w:tblBorders>
    </w:tblPr>
  </w:style>
  <w:style w:type="paragraph" w:customStyle="1" w:styleId="-120">
    <w:name w:val="彩色清單 - 輔色 12"/>
    <w:basedOn w:val="a1"/>
    <w:rsid w:val="00550416"/>
    <w:pPr>
      <w:widowControl w:val="0"/>
      <w:suppressAutoHyphens/>
      <w:spacing w:line="1" w:lineRule="atLeast"/>
      <w:ind w:leftChars="200" w:left="480" w:hangingChars="1" w:hanging="1"/>
      <w:textDirection w:val="btLr"/>
      <w:textAlignment w:val="top"/>
      <w:outlineLvl w:val="0"/>
    </w:pPr>
    <w:rPr>
      <w:rFonts w:ascii="Calibri" w:eastAsia="新細明體" w:hAnsi="Calibri"/>
      <w:kern w:val="2"/>
      <w:position w:val="-1"/>
      <w:sz w:val="24"/>
      <w:szCs w:val="22"/>
      <w:lang w:val="en-US"/>
    </w:rPr>
  </w:style>
  <w:style w:type="character" w:customStyle="1" w:styleId="a8">
    <w:name w:val="副標題 字元"/>
    <w:link w:val="a7"/>
    <w:uiPriority w:val="11"/>
    <w:rsid w:val="00550416"/>
    <w:rPr>
      <w:rFonts w:ascii="Georgia" w:eastAsia="Georgia" w:hAnsi="Georgia" w:cs="Georgia"/>
      <w:i/>
      <w:iCs/>
      <w:color w:val="666666"/>
      <w:sz w:val="48"/>
      <w:szCs w:val="48"/>
    </w:rPr>
  </w:style>
  <w:style w:type="table" w:customStyle="1" w:styleId="4-11">
    <w:name w:val="格線表格 4 - 輔色 11"/>
    <w:basedOn w:val="a3"/>
    <w:uiPriority w:val="49"/>
    <w:rsid w:val="00550416"/>
    <w:rPr>
      <w:rFonts w:asciiTheme="minorHAnsi" w:hAnsiTheme="minorHAnsi" w:cstheme="minorBidi"/>
      <w:kern w:val="2"/>
      <w:sz w:val="24"/>
      <w:szCs w:val="24"/>
      <w:lang w:val="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numbering" w:customStyle="1" w:styleId="40">
    <w:name w:val="樣式4"/>
    <w:uiPriority w:val="99"/>
    <w:rsid w:val="00550416"/>
    <w:pPr>
      <w:numPr>
        <w:numId w:val="14"/>
      </w:numPr>
    </w:pPr>
  </w:style>
  <w:style w:type="table" w:customStyle="1" w:styleId="11a">
    <w:name w:val="純表格 11"/>
    <w:basedOn w:val="a3"/>
    <w:uiPriority w:val="41"/>
    <w:rsid w:val="00550416"/>
    <w:rPr>
      <w:rFonts w:asciiTheme="minorHAnsi" w:hAnsiTheme="minorHAnsi" w:cstheme="minorBidi"/>
      <w:kern w:val="2"/>
      <w:sz w:val="24"/>
      <w:szCs w:val="24"/>
      <w:lang w:val="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WWNum1">
    <w:name w:val="WWNum1"/>
    <w:basedOn w:val="a4"/>
    <w:rsid w:val="00550416"/>
    <w:pPr>
      <w:numPr>
        <w:numId w:val="15"/>
      </w:numPr>
    </w:pPr>
  </w:style>
  <w:style w:type="numbering" w:customStyle="1" w:styleId="WWNum2">
    <w:name w:val="WWNum2"/>
    <w:basedOn w:val="a4"/>
    <w:rsid w:val="00550416"/>
    <w:pPr>
      <w:numPr>
        <w:numId w:val="16"/>
      </w:numPr>
    </w:pPr>
  </w:style>
  <w:style w:type="numbering" w:customStyle="1" w:styleId="WWNum3">
    <w:name w:val="WWNum3"/>
    <w:basedOn w:val="a4"/>
    <w:rsid w:val="00550416"/>
    <w:pPr>
      <w:numPr>
        <w:numId w:val="17"/>
      </w:numPr>
    </w:pPr>
  </w:style>
  <w:style w:type="numbering" w:customStyle="1" w:styleId="WWNum4">
    <w:name w:val="WWNum4"/>
    <w:basedOn w:val="a4"/>
    <w:rsid w:val="00550416"/>
    <w:pPr>
      <w:numPr>
        <w:numId w:val="18"/>
      </w:numPr>
    </w:pPr>
  </w:style>
  <w:style w:type="numbering" w:customStyle="1" w:styleId="WWNum5">
    <w:name w:val="WWNum5"/>
    <w:basedOn w:val="a4"/>
    <w:rsid w:val="00550416"/>
    <w:pPr>
      <w:numPr>
        <w:numId w:val="19"/>
      </w:numPr>
    </w:pPr>
  </w:style>
  <w:style w:type="numbering" w:customStyle="1" w:styleId="WWNum6">
    <w:name w:val="WWNum6"/>
    <w:basedOn w:val="a4"/>
    <w:rsid w:val="00550416"/>
    <w:pPr>
      <w:numPr>
        <w:numId w:val="20"/>
      </w:numPr>
    </w:pPr>
  </w:style>
  <w:style w:type="numbering" w:customStyle="1" w:styleId="4">
    <w:name w:val="目前的清單4"/>
    <w:uiPriority w:val="99"/>
    <w:rsid w:val="005419B1"/>
    <w:pPr>
      <w:numPr>
        <w:numId w:val="41"/>
      </w:numPr>
    </w:pPr>
  </w:style>
  <w:style w:type="numbering" w:customStyle="1" w:styleId="5">
    <w:name w:val="目前的清單5"/>
    <w:uiPriority w:val="99"/>
    <w:rsid w:val="005419B1"/>
    <w:pPr>
      <w:numPr>
        <w:numId w:val="43"/>
      </w:numPr>
    </w:pPr>
  </w:style>
  <w:style w:type="numbering" w:customStyle="1" w:styleId="6">
    <w:name w:val="目前的清單6"/>
    <w:uiPriority w:val="99"/>
    <w:rsid w:val="005419B1"/>
    <w:pPr>
      <w:numPr>
        <w:numId w:val="4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6/vNrkj7hw5WoYu6G2zOkeWPqxw==">CgMxLjAaHwoBMBIaChgICVIUChJ0YWJsZS4zd3N0YnNpNTB3bGI4AHIhMVRQblNYdkdrMVNRSWNwYmUzS2RsRG13SWhkb2tuOEZX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29</Pages>
  <Words>2010</Words>
  <Characters>11457</Characters>
  <Application>Microsoft Office Word</Application>
  <DocSecurity>0</DocSecurity>
  <Lines>95</Lines>
  <Paragraphs>26</Paragraphs>
  <ScaleCrop>false</ScaleCrop>
  <Company/>
  <LinksUpToDate>false</LinksUpToDate>
  <CharactersWithSpaces>13441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潘煒華Weihua Pan│設研院TDRI</dc:creator>
  <cp:lastModifiedBy>潘煒華Weihua Pan│設研院TDRI</cp:lastModifiedBy>
  <cp:revision>2</cp:revision>
  <cp:lastPrinted>2026-06-12T11:11:00Z</cp:lastPrinted>
  <dcterms:created xsi:type="dcterms:W3CDTF">2026-06-24T03:37:00Z</dcterms:created>
  <dcterms:modified xsi:type="dcterms:W3CDTF">2026-06-24T03:37:00Z</dcterms:modified>
</cp:coreProperties>
</file>